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C57" w:rsidRPr="007274FB" w:rsidRDefault="0041582A" w:rsidP="007274FB">
      <w:pPr>
        <w:spacing w:before="0" w:beforeAutospacing="0" w:after="0" w:afterAutospacing="0"/>
        <w:ind w:firstLine="720"/>
        <w:jc w:val="center"/>
        <w:rPr>
          <w:rFonts w:ascii="Times New Roman" w:hAnsi="Times New Roman" w:cs="Times New Roman"/>
          <w:color w:val="000000"/>
          <w:sz w:val="28"/>
          <w:szCs w:val="28"/>
          <w:lang w:val="ru-RU"/>
        </w:rPr>
      </w:pPr>
      <w:r w:rsidRPr="007274FB">
        <w:rPr>
          <w:rFonts w:ascii="Times New Roman" w:hAnsi="Times New Roman" w:cs="Times New Roman"/>
          <w:b/>
          <w:bCs/>
          <w:color w:val="000000"/>
          <w:sz w:val="28"/>
          <w:szCs w:val="28"/>
          <w:lang w:val="ru-RU"/>
        </w:rPr>
        <w:t>Основные положения учетной политики (выдержки)</w:t>
      </w:r>
    </w:p>
    <w:p w:rsidR="007274FB" w:rsidRDefault="003343D7" w:rsidP="00473EF6">
      <w:pPr>
        <w:spacing w:before="0" w:beforeAutospacing="0" w:after="0" w:afterAutospacing="0"/>
        <w:ind w:firstLine="720"/>
        <w:jc w:val="center"/>
        <w:rPr>
          <w:rFonts w:ascii="Times New Roman" w:hAnsi="Times New Roman" w:cs="Times New Roman"/>
          <w:b/>
          <w:bCs/>
          <w:color w:val="000000"/>
          <w:sz w:val="28"/>
          <w:szCs w:val="28"/>
          <w:lang w:val="ru-RU"/>
        </w:rPr>
      </w:pPr>
      <w:proofErr w:type="gramStart"/>
      <w:r w:rsidRPr="007274FB">
        <w:rPr>
          <w:rFonts w:ascii="Times New Roman" w:hAnsi="Times New Roman" w:cs="Times New Roman"/>
          <w:b/>
          <w:bCs/>
          <w:color w:val="000000"/>
          <w:sz w:val="28"/>
          <w:szCs w:val="28"/>
          <w:lang w:val="ru-RU"/>
        </w:rPr>
        <w:t>Администрации</w:t>
      </w:r>
      <w:proofErr w:type="gramEnd"/>
      <w:r w:rsidRPr="007274FB">
        <w:rPr>
          <w:rFonts w:ascii="Times New Roman" w:hAnsi="Times New Roman" w:cs="Times New Roman"/>
          <w:b/>
          <w:bCs/>
          <w:color w:val="000000"/>
          <w:sz w:val="28"/>
          <w:szCs w:val="28"/>
          <w:lang w:val="ru-RU"/>
        </w:rPr>
        <w:t xml:space="preserve"> ЗАТО г. Радужный Владимирской области</w:t>
      </w:r>
      <w:r w:rsidR="00473EF6">
        <w:rPr>
          <w:rFonts w:ascii="Times New Roman" w:hAnsi="Times New Roman" w:cs="Times New Roman"/>
          <w:b/>
          <w:bCs/>
          <w:color w:val="000000"/>
          <w:sz w:val="28"/>
          <w:szCs w:val="28"/>
          <w:lang w:val="ru-RU"/>
        </w:rPr>
        <w:t xml:space="preserve"> </w:t>
      </w:r>
    </w:p>
    <w:p w:rsidR="00473EF6" w:rsidRDefault="00473EF6" w:rsidP="00473EF6">
      <w:pPr>
        <w:spacing w:before="0" w:beforeAutospacing="0" w:after="0" w:afterAutospacing="0"/>
        <w:ind w:firstLine="720"/>
        <w:jc w:val="center"/>
        <w:rPr>
          <w:rFonts w:ascii="Times New Roman" w:hAnsi="Times New Roman" w:cs="Times New Roman"/>
          <w:color w:val="000000"/>
          <w:sz w:val="28"/>
          <w:szCs w:val="28"/>
          <w:lang w:val="ru-RU"/>
        </w:rPr>
      </w:pPr>
    </w:p>
    <w:p w:rsidR="00C50C57" w:rsidRPr="007274FB" w:rsidRDefault="0041582A" w:rsidP="007274FB">
      <w:pPr>
        <w:spacing w:before="0" w:beforeAutospacing="0" w:after="0" w:afterAutospacing="0"/>
        <w:ind w:firstLine="720"/>
        <w:jc w:val="both"/>
        <w:rPr>
          <w:rFonts w:ascii="Times New Roman" w:hAnsi="Times New Roman" w:cs="Times New Roman"/>
          <w:color w:val="000000"/>
          <w:sz w:val="28"/>
          <w:szCs w:val="28"/>
          <w:lang w:val="ru-RU"/>
        </w:rPr>
      </w:pPr>
      <w:r w:rsidRPr="007274FB">
        <w:rPr>
          <w:rFonts w:ascii="Times New Roman" w:hAnsi="Times New Roman" w:cs="Times New Roman"/>
          <w:color w:val="000000"/>
          <w:sz w:val="28"/>
          <w:szCs w:val="28"/>
          <w:lang w:val="ru-RU"/>
        </w:rPr>
        <w:t xml:space="preserve">В соответствии с требованиями пункта 9 Стандарта «Учетная политика, оценочные значения и ошибки», утвержденного приказом Минфина от 30.12.2017 № 274н, </w:t>
      </w:r>
      <w:r w:rsidR="00473EF6">
        <w:rPr>
          <w:rFonts w:ascii="Times New Roman" w:hAnsi="Times New Roman" w:cs="Times New Roman"/>
          <w:color w:val="000000"/>
          <w:sz w:val="28"/>
          <w:szCs w:val="28"/>
          <w:lang w:val="ru-RU"/>
        </w:rPr>
        <w:t xml:space="preserve">для публичного раскрытия </w:t>
      </w:r>
      <w:r w:rsidRPr="007274FB">
        <w:rPr>
          <w:rFonts w:ascii="Times New Roman" w:hAnsi="Times New Roman" w:cs="Times New Roman"/>
          <w:color w:val="000000"/>
          <w:sz w:val="28"/>
          <w:szCs w:val="28"/>
          <w:lang w:val="ru-RU"/>
        </w:rPr>
        <w:t>на официальном сайте учреждения размещается информация об учетной политике.</w:t>
      </w:r>
    </w:p>
    <w:p w:rsidR="00C50C57" w:rsidRDefault="0041582A" w:rsidP="00473EF6">
      <w:pPr>
        <w:suppressAutoHyphens/>
        <w:spacing w:before="0" w:beforeAutospacing="0" w:after="0" w:afterAutospacing="0"/>
        <w:ind w:firstLine="720"/>
        <w:jc w:val="both"/>
        <w:rPr>
          <w:rFonts w:ascii="Times New Roman" w:hAnsi="Times New Roman" w:cs="Times New Roman"/>
          <w:color w:val="000000"/>
          <w:sz w:val="28"/>
          <w:szCs w:val="28"/>
          <w:lang w:val="ru-RU"/>
        </w:rPr>
      </w:pPr>
      <w:r w:rsidRPr="007274FB">
        <w:rPr>
          <w:rFonts w:ascii="Times New Roman" w:hAnsi="Times New Roman" w:cs="Times New Roman"/>
          <w:color w:val="000000"/>
          <w:sz w:val="28"/>
          <w:szCs w:val="28"/>
          <w:lang w:val="ru-RU"/>
        </w:rPr>
        <w:t xml:space="preserve">Учетная политика </w:t>
      </w:r>
      <w:proofErr w:type="gramStart"/>
      <w:r w:rsidR="003343D7" w:rsidRPr="007274FB">
        <w:rPr>
          <w:rFonts w:ascii="Times New Roman" w:hAnsi="Times New Roman" w:cs="Times New Roman"/>
          <w:color w:val="000000"/>
          <w:sz w:val="28"/>
          <w:szCs w:val="28"/>
          <w:lang w:val="ru-RU"/>
        </w:rPr>
        <w:t>администрации</w:t>
      </w:r>
      <w:proofErr w:type="gramEnd"/>
      <w:r w:rsidR="003343D7" w:rsidRPr="007274FB">
        <w:rPr>
          <w:rFonts w:ascii="Times New Roman" w:hAnsi="Times New Roman" w:cs="Times New Roman"/>
          <w:color w:val="000000"/>
          <w:sz w:val="28"/>
          <w:szCs w:val="28"/>
          <w:lang w:val="ru-RU"/>
        </w:rPr>
        <w:t xml:space="preserve"> ЗАТО г. Радужный Владимирской области</w:t>
      </w:r>
      <w:r w:rsidRPr="007274FB">
        <w:rPr>
          <w:rFonts w:ascii="Times New Roman" w:hAnsi="Times New Roman" w:cs="Times New Roman"/>
          <w:color w:val="000000"/>
          <w:sz w:val="28"/>
          <w:szCs w:val="28"/>
          <w:lang w:val="ru-RU"/>
        </w:rPr>
        <w:t xml:space="preserve"> утверждена </w:t>
      </w:r>
      <w:r w:rsidR="003343D7" w:rsidRPr="007274FB">
        <w:rPr>
          <w:rFonts w:ascii="Times New Roman" w:hAnsi="Times New Roman" w:cs="Times New Roman"/>
          <w:color w:val="000000"/>
          <w:sz w:val="28"/>
          <w:szCs w:val="28"/>
          <w:lang w:val="ru-RU"/>
        </w:rPr>
        <w:t>распоряжением администрации</w:t>
      </w:r>
      <w:r w:rsidRPr="007274FB">
        <w:rPr>
          <w:rFonts w:ascii="Times New Roman" w:hAnsi="Times New Roman" w:cs="Times New Roman"/>
          <w:color w:val="000000"/>
          <w:sz w:val="28"/>
          <w:szCs w:val="28"/>
          <w:lang w:val="ru-RU"/>
        </w:rPr>
        <w:t xml:space="preserve"> от 2</w:t>
      </w:r>
      <w:r w:rsidR="003343D7" w:rsidRPr="007274FB">
        <w:rPr>
          <w:rFonts w:ascii="Times New Roman" w:hAnsi="Times New Roman" w:cs="Times New Roman"/>
          <w:color w:val="000000"/>
          <w:sz w:val="28"/>
          <w:szCs w:val="28"/>
          <w:lang w:val="ru-RU"/>
        </w:rPr>
        <w:t>7</w:t>
      </w:r>
      <w:r w:rsidRPr="007274FB">
        <w:rPr>
          <w:rFonts w:ascii="Times New Roman" w:hAnsi="Times New Roman" w:cs="Times New Roman"/>
          <w:color w:val="000000"/>
          <w:sz w:val="28"/>
          <w:szCs w:val="28"/>
          <w:lang w:val="ru-RU"/>
        </w:rPr>
        <w:t>.</w:t>
      </w:r>
      <w:r w:rsidR="003343D7" w:rsidRPr="007274FB">
        <w:rPr>
          <w:rFonts w:ascii="Times New Roman" w:hAnsi="Times New Roman" w:cs="Times New Roman"/>
          <w:color w:val="000000"/>
          <w:sz w:val="28"/>
          <w:szCs w:val="28"/>
          <w:lang w:val="ru-RU"/>
        </w:rPr>
        <w:t>09</w:t>
      </w:r>
      <w:r w:rsidRPr="007274FB">
        <w:rPr>
          <w:rFonts w:ascii="Times New Roman" w:hAnsi="Times New Roman" w:cs="Times New Roman"/>
          <w:color w:val="000000"/>
          <w:sz w:val="28"/>
          <w:szCs w:val="28"/>
          <w:lang w:val="ru-RU"/>
        </w:rPr>
        <w:t>.20</w:t>
      </w:r>
      <w:r w:rsidR="003343D7" w:rsidRPr="007274FB">
        <w:rPr>
          <w:rFonts w:ascii="Times New Roman" w:hAnsi="Times New Roman" w:cs="Times New Roman"/>
          <w:color w:val="000000"/>
          <w:sz w:val="28"/>
          <w:szCs w:val="28"/>
          <w:lang w:val="ru-RU"/>
        </w:rPr>
        <w:t>18</w:t>
      </w:r>
      <w:r w:rsidRPr="007274FB">
        <w:rPr>
          <w:rFonts w:ascii="Times New Roman" w:hAnsi="Times New Roman" w:cs="Times New Roman"/>
          <w:color w:val="000000"/>
          <w:sz w:val="28"/>
          <w:szCs w:val="28"/>
          <w:lang w:val="ru-RU"/>
        </w:rPr>
        <w:t xml:space="preserve"> № </w:t>
      </w:r>
      <w:r w:rsidR="003343D7" w:rsidRPr="007274FB">
        <w:rPr>
          <w:rFonts w:ascii="Times New Roman" w:hAnsi="Times New Roman" w:cs="Times New Roman"/>
          <w:color w:val="000000"/>
          <w:sz w:val="28"/>
          <w:szCs w:val="28"/>
          <w:lang w:val="ru-RU"/>
        </w:rPr>
        <w:t>94</w:t>
      </w:r>
      <w:r w:rsidRPr="007274FB">
        <w:rPr>
          <w:rFonts w:ascii="Times New Roman" w:hAnsi="Times New Roman" w:cs="Times New Roman"/>
          <w:color w:val="000000"/>
          <w:sz w:val="28"/>
          <w:szCs w:val="28"/>
          <w:lang w:val="ru-RU"/>
        </w:rPr>
        <w:t>.</w:t>
      </w:r>
      <w:r w:rsidR="00473EF6">
        <w:rPr>
          <w:rFonts w:ascii="Times New Roman" w:hAnsi="Times New Roman" w:cs="Times New Roman"/>
          <w:color w:val="000000"/>
          <w:sz w:val="28"/>
          <w:szCs w:val="28"/>
          <w:lang w:val="ru-RU"/>
        </w:rPr>
        <w:t xml:space="preserve"> </w:t>
      </w:r>
    </w:p>
    <w:p w:rsidR="00473EF6" w:rsidRPr="00473EF6" w:rsidRDefault="00E1476B" w:rsidP="00473EF6">
      <w:pPr>
        <w:suppressAutoHyphens/>
        <w:spacing w:before="0" w:beforeAutospacing="0" w:after="0" w:afterAutospacing="0"/>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1. </w:t>
      </w:r>
      <w:r w:rsidR="00473EF6" w:rsidRPr="00473EF6">
        <w:rPr>
          <w:rFonts w:ascii="Times New Roman" w:hAnsi="Times New Roman" w:cs="Times New Roman"/>
          <w:color w:val="000000"/>
          <w:sz w:val="28"/>
          <w:szCs w:val="28"/>
          <w:lang w:val="ru-RU"/>
        </w:rPr>
        <w:t xml:space="preserve">Учетная политика разработана в соответствии </w:t>
      </w:r>
      <w:proofErr w:type="gramStart"/>
      <w:r w:rsidR="00473EF6" w:rsidRPr="00473EF6">
        <w:rPr>
          <w:rFonts w:ascii="Times New Roman" w:hAnsi="Times New Roman" w:cs="Times New Roman"/>
          <w:color w:val="000000"/>
          <w:sz w:val="28"/>
          <w:szCs w:val="28"/>
          <w:lang w:val="ru-RU"/>
        </w:rPr>
        <w:t>с</w:t>
      </w:r>
      <w:proofErr w:type="gramEnd"/>
      <w:r w:rsidR="00473EF6" w:rsidRPr="00473EF6">
        <w:rPr>
          <w:rFonts w:ascii="Times New Roman" w:hAnsi="Times New Roman" w:cs="Times New Roman"/>
          <w:color w:val="000000"/>
          <w:sz w:val="28"/>
          <w:szCs w:val="28"/>
          <w:lang w:val="ru-RU"/>
        </w:rPr>
        <w:t>:</w:t>
      </w:r>
    </w:p>
    <w:p w:rsidR="00473EF6" w:rsidRPr="00473EF6" w:rsidRDefault="00473EF6" w:rsidP="00473EF6">
      <w:pPr>
        <w:suppressAutoHyphens/>
        <w:spacing w:before="0" w:beforeAutospacing="0" w:after="0" w:afterAutospacing="0"/>
        <w:ind w:firstLine="720"/>
        <w:jc w:val="both"/>
        <w:rPr>
          <w:rFonts w:ascii="Times New Roman" w:hAnsi="Times New Roman" w:cs="Times New Roman"/>
          <w:color w:val="000000"/>
          <w:sz w:val="28"/>
          <w:szCs w:val="28"/>
          <w:lang w:val="ru-RU"/>
        </w:rPr>
      </w:pPr>
      <w:r w:rsidRPr="00473EF6">
        <w:rPr>
          <w:rFonts w:ascii="Times New Roman" w:hAnsi="Times New Roman" w:cs="Times New Roman"/>
          <w:color w:val="000000"/>
          <w:sz w:val="28"/>
          <w:szCs w:val="28"/>
          <w:lang w:val="ru-RU"/>
        </w:rPr>
        <w:t xml:space="preserve">- </w:t>
      </w:r>
      <w:r w:rsidR="00E907A8">
        <w:fldChar w:fldCharType="begin"/>
      </w:r>
      <w:r w:rsidR="00E907A8">
        <w:instrText>HYPERLINK</w:instrText>
      </w:r>
      <w:r w:rsidR="00E907A8" w:rsidRPr="00EB6117">
        <w:rPr>
          <w:lang w:val="ru-RU"/>
        </w:rPr>
        <w:instrText xml:space="preserve"> "</w:instrText>
      </w:r>
      <w:r w:rsidR="00E907A8">
        <w:instrText>http</w:instrText>
      </w:r>
      <w:r w:rsidR="00E907A8" w:rsidRPr="00EB6117">
        <w:rPr>
          <w:lang w:val="ru-RU"/>
        </w:rPr>
        <w:instrText>://</w:instrText>
      </w:r>
      <w:r w:rsidR="00E907A8">
        <w:instrText>internet</w:instrText>
      </w:r>
      <w:r w:rsidR="00E907A8" w:rsidRPr="00EB6117">
        <w:rPr>
          <w:lang w:val="ru-RU"/>
        </w:rPr>
        <w:instrText>.</w:instrText>
      </w:r>
      <w:r w:rsidR="00E907A8">
        <w:instrText>garant</w:instrText>
      </w:r>
      <w:r w:rsidR="00E907A8" w:rsidRPr="00EB6117">
        <w:rPr>
          <w:lang w:val="ru-RU"/>
        </w:rPr>
        <w:instrText>.</w:instrText>
      </w:r>
      <w:r w:rsidR="00E907A8">
        <w:instrText>ru</w:instrText>
      </w:r>
      <w:r w:rsidR="00E907A8" w:rsidRPr="00EB6117">
        <w:rPr>
          <w:lang w:val="ru-RU"/>
        </w:rPr>
        <w:instrText>/</w:instrText>
      </w:r>
      <w:r w:rsidR="00E907A8">
        <w:instrText>document</w:instrText>
      </w:r>
      <w:r w:rsidR="00E907A8" w:rsidRPr="00EB6117">
        <w:rPr>
          <w:lang w:val="ru-RU"/>
        </w:rPr>
        <w:instrText>/</w:instrText>
      </w:r>
      <w:r w:rsidR="00E907A8">
        <w:instrText>redirect</w:instrText>
      </w:r>
      <w:r w:rsidR="00E907A8" w:rsidRPr="00EB6117">
        <w:rPr>
          <w:lang w:val="ru-RU"/>
        </w:rPr>
        <w:instrText>/12112604/0"</w:instrText>
      </w:r>
      <w:r w:rsidR="00E907A8">
        <w:fldChar w:fldCharType="separate"/>
      </w:r>
      <w:r w:rsidRPr="00473EF6">
        <w:rPr>
          <w:rFonts w:ascii="Times New Roman" w:hAnsi="Times New Roman" w:cs="Times New Roman"/>
          <w:color w:val="000000"/>
          <w:sz w:val="28"/>
          <w:szCs w:val="28"/>
          <w:lang w:val="ru-RU"/>
        </w:rPr>
        <w:t>Бюджетным кодексом</w:t>
      </w:r>
      <w:r w:rsidR="00E907A8">
        <w:fldChar w:fldCharType="end"/>
      </w:r>
      <w:r w:rsidRPr="00473EF6">
        <w:rPr>
          <w:rFonts w:ascii="Times New Roman" w:hAnsi="Times New Roman" w:cs="Times New Roman"/>
          <w:color w:val="000000"/>
          <w:sz w:val="28"/>
          <w:szCs w:val="28"/>
          <w:lang w:val="ru-RU"/>
        </w:rPr>
        <w:t xml:space="preserve"> Российской Федерации (далее - БК РФ);</w:t>
      </w:r>
    </w:p>
    <w:p w:rsidR="00473EF6" w:rsidRPr="00473EF6" w:rsidRDefault="00473EF6" w:rsidP="00473EF6">
      <w:pPr>
        <w:suppressAutoHyphens/>
        <w:spacing w:before="0" w:beforeAutospacing="0" w:after="0" w:afterAutospacing="0"/>
        <w:ind w:firstLine="720"/>
        <w:jc w:val="both"/>
        <w:rPr>
          <w:rFonts w:ascii="Times New Roman" w:hAnsi="Times New Roman" w:cs="Times New Roman"/>
          <w:color w:val="000000"/>
          <w:sz w:val="28"/>
          <w:szCs w:val="28"/>
          <w:lang w:val="ru-RU"/>
        </w:rPr>
      </w:pPr>
      <w:r w:rsidRPr="00473EF6">
        <w:rPr>
          <w:rFonts w:ascii="Times New Roman" w:hAnsi="Times New Roman" w:cs="Times New Roman"/>
          <w:color w:val="000000"/>
          <w:sz w:val="28"/>
          <w:szCs w:val="28"/>
          <w:lang w:val="ru-RU"/>
        </w:rPr>
        <w:t xml:space="preserve">- </w:t>
      </w:r>
      <w:r w:rsidR="00E907A8">
        <w:fldChar w:fldCharType="begin"/>
      </w:r>
      <w:r w:rsidR="00E907A8">
        <w:instrText>HYPERLINK</w:instrText>
      </w:r>
      <w:r w:rsidR="00E907A8" w:rsidRPr="00EB6117">
        <w:rPr>
          <w:lang w:val="ru-RU"/>
        </w:rPr>
        <w:instrText xml:space="preserve"> "</w:instrText>
      </w:r>
      <w:r w:rsidR="00E907A8">
        <w:instrText>http</w:instrText>
      </w:r>
      <w:r w:rsidR="00E907A8" w:rsidRPr="00EB6117">
        <w:rPr>
          <w:lang w:val="ru-RU"/>
        </w:rPr>
        <w:instrText>://</w:instrText>
      </w:r>
      <w:r w:rsidR="00E907A8">
        <w:instrText>internet</w:instrText>
      </w:r>
      <w:r w:rsidR="00E907A8" w:rsidRPr="00EB6117">
        <w:rPr>
          <w:lang w:val="ru-RU"/>
        </w:rPr>
        <w:instrText>.</w:instrText>
      </w:r>
      <w:r w:rsidR="00E907A8">
        <w:instrText>garant</w:instrText>
      </w:r>
      <w:r w:rsidR="00E907A8" w:rsidRPr="00EB6117">
        <w:rPr>
          <w:lang w:val="ru-RU"/>
        </w:rPr>
        <w:instrText>.</w:instrText>
      </w:r>
      <w:r w:rsidR="00E907A8">
        <w:instrText>ru</w:instrText>
      </w:r>
      <w:r w:rsidR="00E907A8" w:rsidRPr="00EB6117">
        <w:rPr>
          <w:lang w:val="ru-RU"/>
        </w:rPr>
        <w:instrText>/</w:instrText>
      </w:r>
      <w:r w:rsidR="00E907A8">
        <w:instrText>document</w:instrText>
      </w:r>
      <w:r w:rsidR="00E907A8" w:rsidRPr="00EB6117">
        <w:rPr>
          <w:lang w:val="ru-RU"/>
        </w:rPr>
        <w:instrText>/</w:instrText>
      </w:r>
      <w:r w:rsidR="00E907A8">
        <w:instrText>redirect</w:instrText>
      </w:r>
      <w:r w:rsidR="00E907A8" w:rsidRPr="00EB6117">
        <w:rPr>
          <w:lang w:val="ru-RU"/>
        </w:rPr>
        <w:instrText>/70103036/0"</w:instrText>
      </w:r>
      <w:r w:rsidR="00E907A8">
        <w:fldChar w:fldCharType="separate"/>
      </w:r>
      <w:r w:rsidRPr="00473EF6">
        <w:rPr>
          <w:rFonts w:ascii="Times New Roman" w:hAnsi="Times New Roman" w:cs="Times New Roman"/>
          <w:color w:val="000000"/>
          <w:sz w:val="28"/>
          <w:szCs w:val="28"/>
          <w:lang w:val="ru-RU"/>
        </w:rPr>
        <w:t>Федеральным законом</w:t>
      </w:r>
      <w:r w:rsidR="00E907A8">
        <w:fldChar w:fldCharType="end"/>
      </w:r>
      <w:r w:rsidRPr="00473EF6">
        <w:rPr>
          <w:rFonts w:ascii="Times New Roman" w:hAnsi="Times New Roman" w:cs="Times New Roman"/>
          <w:color w:val="000000"/>
          <w:sz w:val="28"/>
          <w:szCs w:val="28"/>
          <w:lang w:val="ru-RU"/>
        </w:rPr>
        <w:t xml:space="preserve"> от 06.12.2011 N 402-ФЗ «О бухгалтерском учете» (далее - Закон № 402-ФЗ);</w:t>
      </w:r>
    </w:p>
    <w:p w:rsidR="00473EF6" w:rsidRPr="00473EF6" w:rsidRDefault="00473EF6" w:rsidP="00473EF6">
      <w:pPr>
        <w:suppressAutoHyphens/>
        <w:spacing w:before="0" w:beforeAutospacing="0" w:after="0" w:afterAutospacing="0"/>
        <w:ind w:firstLine="720"/>
        <w:jc w:val="both"/>
        <w:rPr>
          <w:rFonts w:ascii="Times New Roman" w:hAnsi="Times New Roman" w:cs="Times New Roman"/>
          <w:color w:val="000000"/>
          <w:sz w:val="28"/>
          <w:szCs w:val="28"/>
          <w:lang w:val="ru-RU"/>
        </w:rPr>
      </w:pPr>
      <w:r w:rsidRPr="00473EF6">
        <w:rPr>
          <w:rFonts w:ascii="Times New Roman" w:hAnsi="Times New Roman" w:cs="Times New Roman"/>
          <w:color w:val="000000"/>
          <w:sz w:val="28"/>
          <w:szCs w:val="28"/>
          <w:lang w:val="ru-RU"/>
        </w:rPr>
        <w:t>- приказом Минфина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 (далее — СГС «Единый план счетов» № 121н);</w:t>
      </w:r>
    </w:p>
    <w:p w:rsidR="00473EF6" w:rsidRPr="00473EF6" w:rsidRDefault="00473EF6" w:rsidP="00473EF6">
      <w:pPr>
        <w:suppressAutoHyphens/>
        <w:spacing w:before="0" w:beforeAutospacing="0" w:after="0" w:afterAutospacing="0"/>
        <w:ind w:firstLine="720"/>
        <w:jc w:val="both"/>
        <w:rPr>
          <w:rFonts w:ascii="Times New Roman" w:hAnsi="Times New Roman" w:cs="Times New Roman"/>
          <w:color w:val="000000"/>
          <w:sz w:val="28"/>
          <w:szCs w:val="28"/>
          <w:lang w:val="ru-RU"/>
        </w:rPr>
      </w:pPr>
      <w:r w:rsidRPr="00473EF6">
        <w:rPr>
          <w:rFonts w:ascii="Times New Roman" w:hAnsi="Times New Roman" w:cs="Times New Roman"/>
          <w:color w:val="000000"/>
          <w:sz w:val="28"/>
          <w:szCs w:val="28"/>
          <w:lang w:val="ru-RU"/>
        </w:rPr>
        <w:t>- приказом Минфина от 20.09.2024 № 132н «Об утверждении федерального стандарта бухгалтерского учета государственных финансов «План счетов бюджетного учета»» (далее — СГС «План счетов бюджетного учета» № 132н);</w:t>
      </w:r>
    </w:p>
    <w:p w:rsidR="00473EF6" w:rsidRPr="00473EF6" w:rsidRDefault="00473EF6" w:rsidP="00473EF6">
      <w:pPr>
        <w:suppressAutoHyphens/>
        <w:spacing w:before="0" w:beforeAutospacing="0" w:after="0" w:afterAutospacing="0"/>
        <w:ind w:firstLine="720"/>
        <w:jc w:val="both"/>
        <w:rPr>
          <w:rFonts w:ascii="Times New Roman" w:hAnsi="Times New Roman" w:cs="Times New Roman"/>
          <w:color w:val="000000"/>
          <w:sz w:val="28"/>
          <w:szCs w:val="28"/>
          <w:lang w:val="ru-RU"/>
        </w:rPr>
      </w:pPr>
      <w:proofErr w:type="gramStart"/>
      <w:r w:rsidRPr="00473EF6">
        <w:rPr>
          <w:rFonts w:ascii="Times New Roman" w:hAnsi="Times New Roman" w:cs="Times New Roman"/>
          <w:color w:val="000000"/>
          <w:sz w:val="28"/>
          <w:szCs w:val="28"/>
          <w:lang w:val="ru-RU"/>
        </w:rPr>
        <w:t>- федеральными стандартами бухгалтерского учета государственных финансов, утвержденными приказами Минфина от 31.12.2016 № 256н, 257н, 258н, 259н,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w:t>
      </w:r>
      <w:proofErr w:type="gramEnd"/>
      <w:r w:rsidRPr="00473EF6">
        <w:rPr>
          <w:rFonts w:ascii="Times New Roman" w:hAnsi="Times New Roman" w:cs="Times New Roman"/>
          <w:color w:val="000000"/>
          <w:sz w:val="28"/>
          <w:szCs w:val="28"/>
          <w:lang w:val="ru-RU"/>
        </w:rPr>
        <w:t xml:space="preserve"> </w:t>
      </w:r>
      <w:proofErr w:type="gramStart"/>
      <w:r w:rsidRPr="00473EF6">
        <w:rPr>
          <w:rFonts w:ascii="Times New Roman" w:hAnsi="Times New Roman" w:cs="Times New Roman"/>
          <w:color w:val="000000"/>
          <w:sz w:val="28"/>
          <w:szCs w:val="28"/>
          <w:lang w:val="ru-RU"/>
        </w:rPr>
        <w:t>отчетности»), от 30.12.2017 № 274н, 275н, 277н, 278н (далее – соответственно СГС «Учетная политика, оценочные значения и ошибки», СГС «События после отчетной даты», СГС «Информация о связанных сторонах», СГС «Отчет о движении денежных средств»), от 27.02.2018 № 32н (далее – СГС «Доходы»), от 28.02.2018 № 34н (далее – СГС «</w:t>
      </w:r>
      <w:proofErr w:type="spellStart"/>
      <w:r w:rsidRPr="00473EF6">
        <w:rPr>
          <w:rFonts w:ascii="Times New Roman" w:hAnsi="Times New Roman" w:cs="Times New Roman"/>
          <w:color w:val="000000"/>
          <w:sz w:val="28"/>
          <w:szCs w:val="28"/>
          <w:lang w:val="ru-RU"/>
        </w:rPr>
        <w:t>Непроизведенные</w:t>
      </w:r>
      <w:proofErr w:type="spellEnd"/>
      <w:r w:rsidRPr="00473EF6">
        <w:rPr>
          <w:rFonts w:ascii="Times New Roman" w:hAnsi="Times New Roman" w:cs="Times New Roman"/>
          <w:color w:val="000000"/>
          <w:sz w:val="28"/>
          <w:szCs w:val="28"/>
          <w:lang w:val="ru-RU"/>
        </w:rPr>
        <w:t xml:space="preserve"> активы»), от 30.05.2018 №122н, (далее – СГС «Резервы»), от 07.12.2018 № 256н (далее – СГС «Запасы»), от 29.06.2018 № 145н</w:t>
      </w:r>
      <w:proofErr w:type="gramEnd"/>
      <w:r w:rsidRPr="00473EF6">
        <w:rPr>
          <w:rFonts w:ascii="Times New Roman" w:hAnsi="Times New Roman" w:cs="Times New Roman"/>
          <w:color w:val="000000"/>
          <w:sz w:val="28"/>
          <w:szCs w:val="28"/>
          <w:lang w:val="ru-RU"/>
        </w:rPr>
        <w:t> (далее – СГС «Долгосрочные договоры»), от 15.11.2019 № 181н, 182н, 183н, 184н (далее – соответственно СГС «Нематериальные активы», СГС «Затраты по заимствованиям», СГС «Совместная деятельность», СГС «Выплаты персоналу»), от 30.06.2020 № 129н (далее – СГС «Финансовые инструменты»);</w:t>
      </w:r>
    </w:p>
    <w:p w:rsidR="00473EF6" w:rsidRPr="00473EF6" w:rsidRDefault="00473EF6" w:rsidP="00473EF6">
      <w:pPr>
        <w:suppressAutoHyphens/>
        <w:spacing w:before="0" w:beforeAutospacing="0" w:after="0" w:afterAutospacing="0"/>
        <w:ind w:firstLine="720"/>
        <w:jc w:val="both"/>
        <w:rPr>
          <w:rFonts w:ascii="Times New Roman" w:hAnsi="Times New Roman" w:cs="Times New Roman"/>
          <w:color w:val="000000"/>
          <w:sz w:val="28"/>
          <w:szCs w:val="28"/>
          <w:lang w:val="ru-RU"/>
        </w:rPr>
      </w:pPr>
      <w:r w:rsidRPr="00473EF6">
        <w:rPr>
          <w:rFonts w:ascii="Times New Roman" w:hAnsi="Times New Roman" w:cs="Times New Roman"/>
          <w:color w:val="000000"/>
          <w:sz w:val="28"/>
          <w:szCs w:val="28"/>
          <w:lang w:val="ru-RU"/>
        </w:rPr>
        <w:t xml:space="preserve">- </w:t>
      </w:r>
      <w:r w:rsidR="00E907A8">
        <w:fldChar w:fldCharType="begin"/>
      </w:r>
      <w:r w:rsidR="00E907A8">
        <w:instrText>HYPERLINK</w:instrText>
      </w:r>
      <w:r w:rsidR="00E907A8" w:rsidRPr="00EB6117">
        <w:rPr>
          <w:lang w:val="ru-RU"/>
        </w:rPr>
        <w:instrText xml:space="preserve"> "</w:instrText>
      </w:r>
      <w:r w:rsidR="00E907A8">
        <w:instrText>http</w:instrText>
      </w:r>
      <w:r w:rsidR="00E907A8" w:rsidRPr="00EB6117">
        <w:rPr>
          <w:lang w:val="ru-RU"/>
        </w:rPr>
        <w:instrText>://</w:instrText>
      </w:r>
      <w:r w:rsidR="00E907A8">
        <w:instrText>internet</w:instrText>
      </w:r>
      <w:r w:rsidR="00E907A8" w:rsidRPr="00EB6117">
        <w:rPr>
          <w:lang w:val="ru-RU"/>
        </w:rPr>
        <w:instrText>.</w:instrText>
      </w:r>
      <w:r w:rsidR="00E907A8">
        <w:instrText>garant</w:instrText>
      </w:r>
      <w:r w:rsidR="00E907A8" w:rsidRPr="00EB6117">
        <w:rPr>
          <w:lang w:val="ru-RU"/>
        </w:rPr>
        <w:instrText>.</w:instrText>
      </w:r>
      <w:r w:rsidR="00E907A8">
        <w:instrText>ru</w:instrText>
      </w:r>
      <w:r w:rsidR="00E907A8" w:rsidRPr="00EB6117">
        <w:rPr>
          <w:lang w:val="ru-RU"/>
        </w:rPr>
        <w:instrText>/</w:instrText>
      </w:r>
      <w:r w:rsidR="00E907A8">
        <w:instrText>document</w:instrText>
      </w:r>
      <w:r w:rsidR="00E907A8" w:rsidRPr="00EB6117">
        <w:rPr>
          <w:lang w:val="ru-RU"/>
        </w:rPr>
        <w:instrText>/</w:instrText>
      </w:r>
      <w:r w:rsidR="00E907A8">
        <w:instrText>redirect</w:instrText>
      </w:r>
      <w:r w:rsidR="00E907A8" w:rsidRPr="00EB6117">
        <w:rPr>
          <w:lang w:val="ru-RU"/>
        </w:rPr>
        <w:instrText>/70951956/0"</w:instrText>
      </w:r>
      <w:r w:rsidR="00E907A8">
        <w:fldChar w:fldCharType="separate"/>
      </w:r>
      <w:r w:rsidRPr="00473EF6">
        <w:rPr>
          <w:rFonts w:ascii="Times New Roman" w:hAnsi="Times New Roman" w:cs="Times New Roman"/>
          <w:color w:val="000000"/>
          <w:sz w:val="28"/>
          <w:szCs w:val="28"/>
          <w:lang w:val="ru-RU"/>
        </w:rPr>
        <w:t>приказом</w:t>
      </w:r>
      <w:r w:rsidR="00E907A8">
        <w:fldChar w:fldCharType="end"/>
      </w:r>
      <w:r w:rsidRPr="00473EF6">
        <w:rPr>
          <w:rFonts w:ascii="Times New Roman" w:hAnsi="Times New Roman" w:cs="Times New Roman"/>
          <w:color w:val="000000"/>
          <w:sz w:val="28"/>
          <w:szCs w:val="28"/>
          <w:lang w:val="ru-RU"/>
        </w:rPr>
        <w:t xml:space="preserve">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p>
    <w:p w:rsidR="00473EF6" w:rsidRPr="00473EF6" w:rsidRDefault="00473EF6" w:rsidP="00473EF6">
      <w:pPr>
        <w:suppressAutoHyphens/>
        <w:spacing w:before="0" w:beforeAutospacing="0" w:after="0" w:afterAutospacing="0"/>
        <w:ind w:firstLine="720"/>
        <w:jc w:val="both"/>
        <w:rPr>
          <w:rFonts w:ascii="Times New Roman" w:hAnsi="Times New Roman" w:cs="Times New Roman"/>
          <w:color w:val="000000"/>
          <w:sz w:val="28"/>
          <w:szCs w:val="28"/>
          <w:lang w:val="ru-RU"/>
        </w:rPr>
      </w:pPr>
      <w:r w:rsidRPr="00473EF6">
        <w:rPr>
          <w:rFonts w:ascii="Times New Roman" w:hAnsi="Times New Roman" w:cs="Times New Roman"/>
          <w:color w:val="000000"/>
          <w:sz w:val="28"/>
          <w:szCs w:val="28"/>
          <w:lang w:val="ru-RU"/>
        </w:rPr>
        <w:t xml:space="preserve">- </w:t>
      </w:r>
      <w:r w:rsidR="00E907A8">
        <w:fldChar w:fldCharType="begin"/>
      </w:r>
      <w:r w:rsidR="00E907A8">
        <w:instrText>HYPERLINK</w:instrText>
      </w:r>
      <w:r w:rsidR="00E907A8" w:rsidRPr="00EB6117">
        <w:rPr>
          <w:lang w:val="ru-RU"/>
        </w:rPr>
        <w:instrText xml:space="preserve"> "</w:instrText>
      </w:r>
      <w:r w:rsidR="00E907A8">
        <w:instrText>consultantplus</w:instrText>
      </w:r>
      <w:r w:rsidR="00E907A8" w:rsidRPr="00EB6117">
        <w:rPr>
          <w:lang w:val="ru-RU"/>
        </w:rPr>
        <w:instrText>://</w:instrText>
      </w:r>
      <w:r w:rsidR="00E907A8">
        <w:instrText>offline</w:instrText>
      </w:r>
      <w:r w:rsidR="00E907A8" w:rsidRPr="00EB6117">
        <w:rPr>
          <w:lang w:val="ru-RU"/>
        </w:rPr>
        <w:instrText>/</w:instrText>
      </w:r>
      <w:r w:rsidR="00E907A8">
        <w:instrText>main</w:instrText>
      </w:r>
      <w:r w:rsidR="00E907A8" w:rsidRPr="00EB6117">
        <w:rPr>
          <w:lang w:val="ru-RU"/>
        </w:rPr>
        <w:instrText>?</w:instrText>
      </w:r>
      <w:r w:rsidR="00E907A8">
        <w:instrText>base</w:instrText>
      </w:r>
      <w:r w:rsidR="00E907A8" w:rsidRPr="00EB6117">
        <w:rPr>
          <w:lang w:val="ru-RU"/>
        </w:rPr>
        <w:instrText>=</w:instrText>
      </w:r>
      <w:r w:rsidR="00E907A8">
        <w:instrText>LAW</w:instrText>
      </w:r>
      <w:r w:rsidR="00E907A8" w:rsidRPr="00EB6117">
        <w:rPr>
          <w:lang w:val="ru-RU"/>
        </w:rPr>
        <w:instrText>;</w:instrText>
      </w:r>
      <w:r w:rsidR="00E907A8">
        <w:instrText>n</w:instrText>
      </w:r>
      <w:r w:rsidR="00E907A8" w:rsidRPr="00EB6117">
        <w:rPr>
          <w:lang w:val="ru-RU"/>
        </w:rPr>
        <w:instrText>=384040;</w:instrText>
      </w:r>
      <w:r w:rsidR="00E907A8">
        <w:instrText>fld</w:instrText>
      </w:r>
      <w:r w:rsidR="00E907A8" w:rsidRPr="00EB6117">
        <w:rPr>
          <w:lang w:val="ru-RU"/>
        </w:rPr>
        <w:instrText>=134;</w:instrText>
      </w:r>
      <w:r w:rsidR="00E907A8">
        <w:instrText>dst</w:instrText>
      </w:r>
      <w:r w:rsidR="00E907A8" w:rsidRPr="00EB6117">
        <w:rPr>
          <w:lang w:val="ru-RU"/>
        </w:rPr>
        <w:instrText>=100002;</w:instrText>
      </w:r>
      <w:r w:rsidR="00E907A8">
        <w:instrText>date</w:instrText>
      </w:r>
      <w:r w:rsidR="00E907A8" w:rsidRPr="00EB6117">
        <w:rPr>
          <w:lang w:val="ru-RU"/>
        </w:rPr>
        <w:instrText>=31.08.2021;</w:instrText>
      </w:r>
      <w:r w:rsidR="00E907A8">
        <w:instrText>last</w:instrText>
      </w:r>
      <w:r w:rsidR="00E907A8" w:rsidRPr="00EB6117">
        <w:rPr>
          <w:lang w:val="ru-RU"/>
        </w:rPr>
        <w:instrText>"</w:instrText>
      </w:r>
      <w:r w:rsidR="00E907A8">
        <w:fldChar w:fldCharType="separate"/>
      </w:r>
      <w:r w:rsidRPr="00473EF6">
        <w:rPr>
          <w:rFonts w:ascii="Times New Roman" w:hAnsi="Times New Roman" w:cs="Times New Roman"/>
          <w:color w:val="000000"/>
          <w:sz w:val="28"/>
          <w:szCs w:val="28"/>
          <w:lang w:val="ru-RU"/>
        </w:rPr>
        <w:t>приказ</w:t>
      </w:r>
      <w:r w:rsidR="00E907A8">
        <w:fldChar w:fldCharType="end"/>
      </w:r>
      <w:r w:rsidR="00013A3F" w:rsidRPr="00EB6117">
        <w:rPr>
          <w:sz w:val="28"/>
          <w:szCs w:val="28"/>
          <w:lang w:val="ru-RU"/>
        </w:rPr>
        <w:t>ом</w:t>
      </w:r>
      <w:r w:rsidRPr="00473EF6">
        <w:rPr>
          <w:rFonts w:ascii="Times New Roman" w:hAnsi="Times New Roman" w:cs="Times New Roman"/>
          <w:color w:val="000000"/>
          <w:sz w:val="28"/>
          <w:szCs w:val="28"/>
          <w:lang w:val="ru-RU"/>
        </w:rPr>
        <w:t xml:space="preserve"> Минфина России от 15.04.2021 № 61н "Об утверждении унифицированных форм электронных документов бухгалтерского учета, </w:t>
      </w:r>
      <w:r w:rsidRPr="00473EF6">
        <w:rPr>
          <w:rFonts w:ascii="Times New Roman" w:hAnsi="Times New Roman" w:cs="Times New Roman"/>
          <w:color w:val="000000"/>
          <w:sz w:val="28"/>
          <w:szCs w:val="28"/>
          <w:lang w:val="ru-RU"/>
        </w:rPr>
        <w:lastRenderedPageBreak/>
        <w:t xml:space="preserve">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w:t>
      </w:r>
      <w:r w:rsidR="00E907A8">
        <w:fldChar w:fldCharType="begin"/>
      </w:r>
      <w:r w:rsidR="00E907A8">
        <w:instrText>HYPERLINK</w:instrText>
      </w:r>
      <w:r w:rsidR="00E907A8" w:rsidRPr="00EB6117">
        <w:rPr>
          <w:lang w:val="ru-RU"/>
        </w:rPr>
        <w:instrText xml:space="preserve"> "</w:instrText>
      </w:r>
      <w:r w:rsidR="00E907A8">
        <w:instrText>consultantplus</w:instrText>
      </w:r>
      <w:r w:rsidR="00E907A8" w:rsidRPr="00EB6117">
        <w:rPr>
          <w:lang w:val="ru-RU"/>
        </w:rPr>
        <w:instrText>://</w:instrText>
      </w:r>
      <w:r w:rsidR="00E907A8">
        <w:instrText>offline</w:instrText>
      </w:r>
      <w:r w:rsidR="00E907A8" w:rsidRPr="00EB6117">
        <w:rPr>
          <w:lang w:val="ru-RU"/>
        </w:rPr>
        <w:instrText>/</w:instrText>
      </w:r>
      <w:r w:rsidR="00E907A8">
        <w:instrText>main</w:instrText>
      </w:r>
      <w:r w:rsidR="00E907A8" w:rsidRPr="00EB6117">
        <w:rPr>
          <w:lang w:val="ru-RU"/>
        </w:rPr>
        <w:instrText>?</w:instrText>
      </w:r>
      <w:r w:rsidR="00E907A8">
        <w:instrText>base</w:instrText>
      </w:r>
      <w:r w:rsidR="00E907A8" w:rsidRPr="00EB6117">
        <w:rPr>
          <w:lang w:val="ru-RU"/>
        </w:rPr>
        <w:instrText>=</w:instrText>
      </w:r>
      <w:r w:rsidR="00E907A8">
        <w:instrText>LAW</w:instrText>
      </w:r>
      <w:r w:rsidR="00E907A8" w:rsidRPr="00EB6117">
        <w:rPr>
          <w:lang w:val="ru-RU"/>
        </w:rPr>
        <w:instrText>;</w:instrText>
      </w:r>
      <w:r w:rsidR="00E907A8">
        <w:instrText>n</w:instrText>
      </w:r>
      <w:r w:rsidR="00E907A8" w:rsidRPr="00EB6117">
        <w:rPr>
          <w:lang w:val="ru-RU"/>
        </w:rPr>
        <w:instrText>=384040;</w:instrText>
      </w:r>
      <w:r w:rsidR="00E907A8">
        <w:instrText>fld</w:instrText>
      </w:r>
      <w:r w:rsidR="00E907A8" w:rsidRPr="00EB6117">
        <w:rPr>
          <w:lang w:val="ru-RU"/>
        </w:rPr>
        <w:instrText>=134;</w:instrText>
      </w:r>
      <w:r w:rsidR="00E907A8">
        <w:instrText>dst</w:instrText>
      </w:r>
      <w:r w:rsidR="00E907A8" w:rsidRPr="00EB6117">
        <w:rPr>
          <w:lang w:val="ru-RU"/>
        </w:rPr>
        <w:instrText>=100002;</w:instrText>
      </w:r>
      <w:r w:rsidR="00E907A8">
        <w:instrText>date</w:instrText>
      </w:r>
      <w:r w:rsidR="00E907A8" w:rsidRPr="00EB6117">
        <w:rPr>
          <w:lang w:val="ru-RU"/>
        </w:rPr>
        <w:instrText>=31.08.2021;</w:instrText>
      </w:r>
      <w:r w:rsidR="00E907A8">
        <w:instrText>last</w:instrText>
      </w:r>
      <w:r w:rsidR="00E907A8" w:rsidRPr="00EB6117">
        <w:rPr>
          <w:lang w:val="ru-RU"/>
        </w:rPr>
        <w:instrText>"</w:instrText>
      </w:r>
      <w:r w:rsidR="00E907A8">
        <w:fldChar w:fldCharType="separate"/>
      </w:r>
      <w:r w:rsidRPr="00473EF6">
        <w:rPr>
          <w:rFonts w:ascii="Times New Roman" w:hAnsi="Times New Roman" w:cs="Times New Roman"/>
          <w:color w:val="000000"/>
          <w:sz w:val="28"/>
          <w:szCs w:val="28"/>
          <w:lang w:val="ru-RU"/>
        </w:rPr>
        <w:t>Приказ</w:t>
      </w:r>
      <w:r w:rsidR="00E907A8">
        <w:fldChar w:fldCharType="end"/>
      </w:r>
      <w:r w:rsidRPr="00473EF6">
        <w:rPr>
          <w:rFonts w:ascii="Times New Roman" w:hAnsi="Times New Roman" w:cs="Times New Roman"/>
          <w:color w:val="000000"/>
          <w:sz w:val="28"/>
          <w:szCs w:val="28"/>
          <w:lang w:val="ru-RU"/>
        </w:rPr>
        <w:t xml:space="preserve"> Минфина России № 61н);</w:t>
      </w:r>
    </w:p>
    <w:p w:rsidR="00473EF6" w:rsidRPr="00473EF6" w:rsidRDefault="00473EF6" w:rsidP="00473EF6">
      <w:pPr>
        <w:suppressAutoHyphens/>
        <w:spacing w:before="0" w:beforeAutospacing="0" w:after="0" w:afterAutospacing="0"/>
        <w:ind w:firstLine="720"/>
        <w:jc w:val="both"/>
        <w:rPr>
          <w:rFonts w:ascii="Times New Roman" w:hAnsi="Times New Roman" w:cs="Times New Roman"/>
          <w:color w:val="000000"/>
          <w:sz w:val="28"/>
          <w:szCs w:val="28"/>
          <w:lang w:val="ru-RU"/>
        </w:rPr>
      </w:pPr>
      <w:r w:rsidRPr="00473EF6">
        <w:rPr>
          <w:rFonts w:ascii="Times New Roman" w:hAnsi="Times New Roman" w:cs="Times New Roman"/>
          <w:color w:val="000000"/>
          <w:sz w:val="28"/>
          <w:szCs w:val="28"/>
          <w:lang w:val="ru-RU"/>
        </w:rPr>
        <w:t xml:space="preserve">- </w:t>
      </w:r>
      <w:r w:rsidR="00E907A8">
        <w:fldChar w:fldCharType="begin"/>
      </w:r>
      <w:r w:rsidR="00E907A8">
        <w:instrText>HYPERLINK</w:instrText>
      </w:r>
      <w:r w:rsidR="00E907A8" w:rsidRPr="00EB6117">
        <w:rPr>
          <w:lang w:val="ru-RU"/>
        </w:rPr>
        <w:instrText xml:space="preserve"> "</w:instrText>
      </w:r>
      <w:r w:rsidR="00E907A8">
        <w:instrText>http</w:instrText>
      </w:r>
      <w:r w:rsidR="00E907A8" w:rsidRPr="00EB6117">
        <w:rPr>
          <w:lang w:val="ru-RU"/>
        </w:rPr>
        <w:instrText>://</w:instrText>
      </w:r>
      <w:r w:rsidR="00E907A8">
        <w:instrText>internet</w:instrText>
      </w:r>
      <w:r w:rsidR="00E907A8" w:rsidRPr="00EB6117">
        <w:rPr>
          <w:lang w:val="ru-RU"/>
        </w:rPr>
        <w:instrText>.</w:instrText>
      </w:r>
      <w:r w:rsidR="00E907A8">
        <w:instrText>garant</w:instrText>
      </w:r>
      <w:r w:rsidR="00E907A8" w:rsidRPr="00EB6117">
        <w:rPr>
          <w:lang w:val="ru-RU"/>
        </w:rPr>
        <w:instrText>.</w:instrText>
      </w:r>
      <w:r w:rsidR="00E907A8">
        <w:instrText>ru</w:instrText>
      </w:r>
      <w:r w:rsidR="00E907A8" w:rsidRPr="00EB6117">
        <w:rPr>
          <w:lang w:val="ru-RU"/>
        </w:rPr>
        <w:instrText>/</w:instrText>
      </w:r>
      <w:r w:rsidR="00E907A8">
        <w:instrText>document</w:instrText>
      </w:r>
      <w:r w:rsidR="00E907A8" w:rsidRPr="00EB6117">
        <w:rPr>
          <w:lang w:val="ru-RU"/>
        </w:rPr>
        <w:instrText>/</w:instrText>
      </w:r>
      <w:r w:rsidR="00E907A8">
        <w:instrText>redirect</w:instrText>
      </w:r>
      <w:r w:rsidR="00E907A8" w:rsidRPr="00EB6117">
        <w:rPr>
          <w:lang w:val="ru-RU"/>
        </w:rPr>
        <w:instrText>/12181732/0"</w:instrText>
      </w:r>
      <w:r w:rsidR="00E907A8">
        <w:fldChar w:fldCharType="separate"/>
      </w:r>
      <w:r w:rsidRPr="00473EF6">
        <w:rPr>
          <w:rFonts w:ascii="Times New Roman" w:hAnsi="Times New Roman" w:cs="Times New Roman"/>
          <w:color w:val="000000"/>
          <w:sz w:val="28"/>
          <w:szCs w:val="28"/>
          <w:lang w:val="ru-RU"/>
        </w:rPr>
        <w:t>приказом</w:t>
      </w:r>
      <w:r w:rsidR="00E907A8">
        <w:fldChar w:fldCharType="end"/>
      </w:r>
      <w:r w:rsidRPr="00473EF6">
        <w:rPr>
          <w:rFonts w:ascii="Times New Roman" w:hAnsi="Times New Roman" w:cs="Times New Roman"/>
          <w:color w:val="000000"/>
          <w:sz w:val="28"/>
          <w:szCs w:val="28"/>
          <w:lang w:val="ru-RU"/>
        </w:rPr>
        <w:t xml:space="preserve"> Минфина России от 28.12.2010 N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473EF6" w:rsidRPr="00473EF6" w:rsidRDefault="00473EF6" w:rsidP="00473EF6">
      <w:pPr>
        <w:suppressAutoHyphens/>
        <w:spacing w:before="0" w:beforeAutospacing="0" w:after="0" w:afterAutospacing="0"/>
        <w:ind w:firstLine="720"/>
        <w:jc w:val="both"/>
        <w:rPr>
          <w:rFonts w:ascii="Times New Roman" w:hAnsi="Times New Roman" w:cs="Times New Roman"/>
          <w:color w:val="000000"/>
          <w:sz w:val="28"/>
          <w:szCs w:val="28"/>
          <w:lang w:val="ru-RU"/>
        </w:rPr>
      </w:pPr>
      <w:r w:rsidRPr="00473EF6">
        <w:rPr>
          <w:rFonts w:ascii="Times New Roman" w:hAnsi="Times New Roman" w:cs="Times New Roman"/>
          <w:color w:val="000000"/>
          <w:sz w:val="28"/>
          <w:szCs w:val="28"/>
          <w:lang w:val="ru-RU"/>
        </w:rPr>
        <w:t xml:space="preserve">- </w:t>
      </w:r>
      <w:hyperlink r:id="rId5" w:history="1">
        <w:r w:rsidRPr="00473EF6">
          <w:rPr>
            <w:rFonts w:ascii="Times New Roman" w:hAnsi="Times New Roman" w:cs="Times New Roman"/>
            <w:color w:val="000000"/>
            <w:sz w:val="28"/>
            <w:szCs w:val="28"/>
            <w:lang w:val="ru-RU"/>
          </w:rPr>
          <w:t>приказом</w:t>
        </w:r>
      </w:hyperlink>
      <w:r w:rsidRPr="00473EF6">
        <w:rPr>
          <w:rFonts w:ascii="Times New Roman" w:hAnsi="Times New Roman" w:cs="Times New Roman"/>
          <w:color w:val="000000"/>
          <w:sz w:val="28"/>
          <w:szCs w:val="28"/>
          <w:lang w:val="ru-RU"/>
        </w:rPr>
        <w:t xml:space="preserve"> Минфина России от 29.11.2017 N 209н «Об утверждении </w:t>
      </w:r>
      <w:proofErr w:type="gramStart"/>
      <w:r w:rsidRPr="00473EF6">
        <w:rPr>
          <w:rFonts w:ascii="Times New Roman" w:hAnsi="Times New Roman" w:cs="Times New Roman"/>
          <w:color w:val="000000"/>
          <w:sz w:val="28"/>
          <w:szCs w:val="28"/>
          <w:lang w:val="ru-RU"/>
        </w:rPr>
        <w:t>Порядка применения классификации операций сектора государственного</w:t>
      </w:r>
      <w:proofErr w:type="gramEnd"/>
      <w:r w:rsidRPr="00473EF6">
        <w:rPr>
          <w:rFonts w:ascii="Times New Roman" w:hAnsi="Times New Roman" w:cs="Times New Roman"/>
          <w:color w:val="000000"/>
          <w:sz w:val="28"/>
          <w:szCs w:val="28"/>
          <w:lang w:val="ru-RU"/>
        </w:rPr>
        <w:t xml:space="preserve"> управления» (далее — приказ № 209н);</w:t>
      </w:r>
    </w:p>
    <w:p w:rsidR="00473EF6" w:rsidRPr="00473EF6" w:rsidRDefault="00473EF6" w:rsidP="00473EF6">
      <w:pPr>
        <w:suppressAutoHyphens/>
        <w:spacing w:before="0" w:beforeAutospacing="0" w:after="0" w:afterAutospacing="0"/>
        <w:ind w:firstLine="720"/>
        <w:jc w:val="both"/>
        <w:rPr>
          <w:rFonts w:ascii="Times New Roman" w:hAnsi="Times New Roman" w:cs="Times New Roman"/>
          <w:color w:val="000000"/>
          <w:sz w:val="28"/>
          <w:szCs w:val="28"/>
          <w:lang w:val="ru-RU"/>
        </w:rPr>
      </w:pPr>
      <w:r w:rsidRPr="00473EF6">
        <w:rPr>
          <w:rFonts w:ascii="Times New Roman" w:hAnsi="Times New Roman" w:cs="Times New Roman"/>
          <w:color w:val="000000"/>
          <w:sz w:val="28"/>
          <w:szCs w:val="28"/>
          <w:lang w:val="ru-RU"/>
        </w:rPr>
        <w:t>- приказом Минфина от 24.05.2022 № 82н «О Порядке формирования и применения кодов бюджетной классификации Российской Федерации, их структуре и принципах назначения» (далее — приказ № 82н);</w:t>
      </w:r>
    </w:p>
    <w:p w:rsidR="00473EF6" w:rsidRPr="00473EF6" w:rsidRDefault="00473EF6" w:rsidP="00473EF6">
      <w:pPr>
        <w:suppressAutoHyphens/>
        <w:spacing w:before="0" w:beforeAutospacing="0" w:after="0" w:afterAutospacing="0"/>
        <w:ind w:firstLine="720"/>
        <w:jc w:val="both"/>
        <w:rPr>
          <w:rFonts w:ascii="Times New Roman" w:hAnsi="Times New Roman" w:cs="Times New Roman"/>
          <w:color w:val="000000"/>
          <w:sz w:val="28"/>
          <w:szCs w:val="28"/>
          <w:lang w:val="ru-RU"/>
        </w:rPr>
      </w:pPr>
      <w:r w:rsidRPr="00473EF6">
        <w:rPr>
          <w:rFonts w:ascii="Times New Roman" w:hAnsi="Times New Roman" w:cs="Times New Roman"/>
          <w:color w:val="000000"/>
          <w:sz w:val="28"/>
          <w:szCs w:val="28"/>
          <w:lang w:val="ru-RU"/>
        </w:rPr>
        <w:t>- инструкци</w:t>
      </w:r>
      <w:r w:rsidR="00013A3F" w:rsidRPr="00EB6117">
        <w:rPr>
          <w:rFonts w:ascii="Times New Roman" w:hAnsi="Times New Roman" w:cs="Times New Roman"/>
          <w:color w:val="000000"/>
          <w:sz w:val="28"/>
          <w:szCs w:val="28"/>
          <w:lang w:val="ru-RU"/>
        </w:rPr>
        <w:t>ей</w:t>
      </w:r>
      <w:r w:rsidRPr="00473EF6">
        <w:rPr>
          <w:rFonts w:ascii="Times New Roman" w:hAnsi="Times New Roman" w:cs="Times New Roman"/>
          <w:color w:val="000000"/>
          <w:sz w:val="28"/>
          <w:szCs w:val="28"/>
          <w:lang w:val="ru-RU"/>
        </w:rPr>
        <w:t xml:space="preserve"> по применению Плана счетов бюджетного учета, утвержденная Приказом Минфина России от 29.08.2025 № 118н (дале</w:t>
      </w:r>
      <w:proofErr w:type="gramStart"/>
      <w:r w:rsidRPr="00473EF6">
        <w:rPr>
          <w:rFonts w:ascii="Times New Roman" w:hAnsi="Times New Roman" w:cs="Times New Roman"/>
          <w:color w:val="000000"/>
          <w:sz w:val="28"/>
          <w:szCs w:val="28"/>
          <w:lang w:val="ru-RU"/>
        </w:rPr>
        <w:t>е-</w:t>
      </w:r>
      <w:proofErr w:type="gramEnd"/>
      <w:r w:rsidRPr="00473EF6">
        <w:rPr>
          <w:rFonts w:ascii="Times New Roman" w:hAnsi="Times New Roman" w:cs="Times New Roman"/>
          <w:color w:val="000000"/>
          <w:sz w:val="28"/>
          <w:szCs w:val="28"/>
          <w:lang w:val="ru-RU"/>
        </w:rPr>
        <w:t xml:space="preserve"> Инструкция № 118н);</w:t>
      </w:r>
    </w:p>
    <w:p w:rsidR="00473EF6" w:rsidRPr="00473EF6" w:rsidRDefault="00473EF6" w:rsidP="00473EF6">
      <w:pPr>
        <w:suppressAutoHyphens/>
        <w:spacing w:before="0" w:beforeAutospacing="0" w:after="0" w:afterAutospacing="0"/>
        <w:ind w:firstLine="720"/>
        <w:jc w:val="both"/>
        <w:rPr>
          <w:rFonts w:ascii="Times New Roman" w:hAnsi="Times New Roman" w:cs="Times New Roman"/>
          <w:color w:val="000000"/>
          <w:sz w:val="28"/>
          <w:szCs w:val="28"/>
          <w:lang w:val="ru-RU"/>
        </w:rPr>
      </w:pPr>
      <w:r w:rsidRPr="00473EF6">
        <w:rPr>
          <w:rFonts w:ascii="Times New Roman" w:hAnsi="Times New Roman" w:cs="Times New Roman"/>
          <w:color w:val="000000"/>
          <w:sz w:val="28"/>
          <w:szCs w:val="28"/>
          <w:lang w:val="ru-RU"/>
        </w:rPr>
        <w:t>- иными нормативными правовыми актами, регулирующими вопросы организации и ведения бюджетного (бухгалтерского) учета.</w:t>
      </w:r>
    </w:p>
    <w:p w:rsidR="003343D7" w:rsidRPr="00473EF6" w:rsidRDefault="00E1476B" w:rsidP="007274FB">
      <w:pPr>
        <w:suppressAutoHyphens/>
        <w:spacing w:before="0" w:beforeAutospacing="0" w:after="0" w:afterAutospacing="0"/>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2</w:t>
      </w:r>
      <w:r w:rsidR="0041582A" w:rsidRPr="007274FB">
        <w:rPr>
          <w:rFonts w:ascii="Times New Roman" w:hAnsi="Times New Roman" w:cs="Times New Roman"/>
          <w:color w:val="000000"/>
          <w:sz w:val="28"/>
          <w:szCs w:val="28"/>
          <w:lang w:val="ru-RU"/>
        </w:rPr>
        <w:t xml:space="preserve">. </w:t>
      </w:r>
      <w:r w:rsidR="003343D7" w:rsidRPr="00473EF6">
        <w:rPr>
          <w:rFonts w:ascii="Times New Roman" w:hAnsi="Times New Roman" w:cs="Times New Roman"/>
          <w:color w:val="000000"/>
          <w:sz w:val="28"/>
          <w:szCs w:val="28"/>
          <w:lang w:val="ru-RU"/>
        </w:rPr>
        <w:t>Организация и ведение бухгалтерского учета фактов хозяйственной жизни администрации о наличии и движении активов и обязательств и отчетности по ним возложена на отдел бухгалтерского учета и отчетности администрации, возглавляемый начальником отдела по бухгалтерскому учету и отчетности, главным бухгалтером, штатной численностью 4 человека, в соответствии с требованиями действующего бюджетного законодательства, Положением об отделе, должностными инструкциями.</w:t>
      </w:r>
    </w:p>
    <w:p w:rsidR="00E1476B" w:rsidRDefault="003343D7" w:rsidP="00E1476B">
      <w:pPr>
        <w:suppressAutoHyphens/>
        <w:spacing w:before="0" w:beforeAutospacing="0" w:after="0" w:afterAutospacing="0"/>
        <w:ind w:firstLine="720"/>
        <w:jc w:val="both"/>
        <w:rPr>
          <w:rFonts w:ascii="Times New Roman" w:hAnsi="Times New Roman" w:cs="Times New Roman"/>
          <w:color w:val="000000"/>
          <w:sz w:val="28"/>
          <w:szCs w:val="28"/>
          <w:lang w:val="ru-RU"/>
        </w:rPr>
      </w:pPr>
      <w:r w:rsidRPr="00473EF6">
        <w:rPr>
          <w:rFonts w:ascii="Times New Roman" w:hAnsi="Times New Roman" w:cs="Times New Roman"/>
          <w:color w:val="000000"/>
          <w:sz w:val="28"/>
          <w:szCs w:val="28"/>
          <w:lang w:val="ru-RU"/>
        </w:rPr>
        <w:t>Ответственным за ведение бюджетного учета в администрации является главный бухгалтер.</w:t>
      </w:r>
    </w:p>
    <w:p w:rsidR="00E1476B" w:rsidRPr="00E1476B" w:rsidRDefault="00E1476B" w:rsidP="00E1476B">
      <w:pPr>
        <w:suppressAutoHyphens/>
        <w:spacing w:before="0" w:beforeAutospacing="0" w:after="0" w:afterAutospacing="0"/>
        <w:ind w:firstLine="720"/>
        <w:jc w:val="both"/>
        <w:rPr>
          <w:sz w:val="28"/>
          <w:szCs w:val="28"/>
          <w:lang w:val="ru-RU"/>
        </w:rPr>
      </w:pPr>
      <w:r>
        <w:rPr>
          <w:rFonts w:ascii="Times New Roman" w:hAnsi="Times New Roman" w:cs="Times New Roman"/>
          <w:color w:val="000000"/>
          <w:sz w:val="28"/>
          <w:szCs w:val="28"/>
          <w:lang w:val="ru-RU"/>
        </w:rPr>
        <w:t xml:space="preserve">3. </w:t>
      </w:r>
      <w:r w:rsidRPr="00E1476B">
        <w:rPr>
          <w:sz w:val="28"/>
          <w:szCs w:val="28"/>
          <w:lang w:val="ru-RU"/>
        </w:rPr>
        <w:t xml:space="preserve">Бухгалтерский учет и отчетность ведется с использованием рабочего </w:t>
      </w:r>
      <w:r w:rsidR="00A00E4A">
        <w:rPr>
          <w:sz w:val="28"/>
          <w:szCs w:val="28"/>
          <w:lang w:val="ru-RU"/>
        </w:rPr>
        <w:t>п</w:t>
      </w:r>
      <w:r w:rsidRPr="00E1476B">
        <w:rPr>
          <w:sz w:val="28"/>
          <w:szCs w:val="28"/>
          <w:lang w:val="ru-RU"/>
        </w:rPr>
        <w:t>лана счетов (Приложение № 15</w:t>
      </w:r>
      <w:r w:rsidR="00A35570">
        <w:rPr>
          <w:sz w:val="28"/>
          <w:szCs w:val="28"/>
          <w:lang w:val="ru-RU"/>
        </w:rPr>
        <w:t xml:space="preserve"> к учетной политике</w:t>
      </w:r>
      <w:r w:rsidRPr="00E1476B">
        <w:rPr>
          <w:sz w:val="28"/>
          <w:szCs w:val="28"/>
          <w:lang w:val="ru-RU"/>
        </w:rPr>
        <w:t>), разработанного в соответствии с СГС «Единый план счетов» № 121н и</w:t>
      </w:r>
      <w:r w:rsidRPr="00AC4922">
        <w:rPr>
          <w:sz w:val="28"/>
          <w:szCs w:val="28"/>
        </w:rPr>
        <w:t> </w:t>
      </w:r>
      <w:r w:rsidRPr="00E1476B">
        <w:rPr>
          <w:sz w:val="28"/>
          <w:szCs w:val="28"/>
          <w:lang w:val="ru-RU"/>
        </w:rPr>
        <w:t>СГС «План счетов бюджетного учета» № 132н.</w:t>
      </w:r>
    </w:p>
    <w:p w:rsidR="003343D7" w:rsidRPr="00473EF6" w:rsidRDefault="00E1476B" w:rsidP="00473EF6">
      <w:pPr>
        <w:suppressAutoHyphens/>
        <w:spacing w:before="0" w:beforeAutospacing="0" w:after="0" w:afterAutospacing="0"/>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4</w:t>
      </w:r>
      <w:r w:rsidR="003343D7" w:rsidRPr="007274FB">
        <w:rPr>
          <w:rFonts w:ascii="Times New Roman" w:hAnsi="Times New Roman" w:cs="Times New Roman"/>
          <w:color w:val="000000"/>
          <w:sz w:val="28"/>
          <w:szCs w:val="28"/>
          <w:lang w:val="ru-RU"/>
        </w:rPr>
        <w:t xml:space="preserve">. </w:t>
      </w:r>
      <w:r w:rsidR="0041582A" w:rsidRPr="007274FB">
        <w:rPr>
          <w:rFonts w:ascii="Times New Roman" w:hAnsi="Times New Roman" w:cs="Times New Roman"/>
          <w:color w:val="000000"/>
          <w:sz w:val="28"/>
          <w:szCs w:val="28"/>
          <w:lang w:val="ru-RU"/>
        </w:rPr>
        <w:t xml:space="preserve"> </w:t>
      </w:r>
      <w:r w:rsidR="003343D7" w:rsidRPr="00473EF6">
        <w:rPr>
          <w:rFonts w:ascii="Times New Roman" w:hAnsi="Times New Roman" w:cs="Times New Roman"/>
          <w:color w:val="000000"/>
          <w:sz w:val="28"/>
          <w:szCs w:val="28"/>
          <w:lang w:val="ru-RU"/>
        </w:rPr>
        <w:t>Обработка учетной информации производится автоматизировано с помощью компьютерной техники и программного продукта «1С</w:t>
      </w:r>
      <w:proofErr w:type="gramStart"/>
      <w:r w:rsidR="003343D7" w:rsidRPr="00473EF6">
        <w:rPr>
          <w:rFonts w:ascii="Times New Roman" w:hAnsi="Times New Roman" w:cs="Times New Roman"/>
          <w:color w:val="000000"/>
          <w:sz w:val="28"/>
          <w:szCs w:val="28"/>
          <w:lang w:val="ru-RU"/>
        </w:rPr>
        <w:t>:Б</w:t>
      </w:r>
      <w:proofErr w:type="gramEnd"/>
      <w:r w:rsidR="003343D7" w:rsidRPr="00473EF6">
        <w:rPr>
          <w:rFonts w:ascii="Times New Roman" w:hAnsi="Times New Roman" w:cs="Times New Roman"/>
          <w:color w:val="000000"/>
          <w:sz w:val="28"/>
          <w:szCs w:val="28"/>
          <w:lang w:val="ru-RU"/>
        </w:rPr>
        <w:t xml:space="preserve">ухгалтерия государственного учреждения 8 ПРОФ», разработанного фирмой «1С»; «КАМИН: Расчет заработной платы для бюджетных учреждений. Версия 5.5», </w:t>
      </w:r>
      <w:proofErr w:type="gramStart"/>
      <w:r w:rsidR="003343D7" w:rsidRPr="00473EF6">
        <w:rPr>
          <w:rFonts w:ascii="Times New Roman" w:hAnsi="Times New Roman" w:cs="Times New Roman"/>
          <w:color w:val="000000"/>
          <w:sz w:val="28"/>
          <w:szCs w:val="28"/>
          <w:lang w:val="ru-RU"/>
        </w:rPr>
        <w:t>разработанного</w:t>
      </w:r>
      <w:proofErr w:type="gramEnd"/>
      <w:r w:rsidR="003343D7" w:rsidRPr="00473EF6">
        <w:rPr>
          <w:rFonts w:ascii="Times New Roman" w:hAnsi="Times New Roman" w:cs="Times New Roman"/>
          <w:color w:val="000000"/>
          <w:sz w:val="28"/>
          <w:szCs w:val="28"/>
          <w:lang w:val="ru-RU"/>
        </w:rPr>
        <w:t xml:space="preserve"> фирмой « КАМИН».</w:t>
      </w:r>
    </w:p>
    <w:p w:rsidR="003343D7" w:rsidRPr="00473EF6" w:rsidRDefault="00E1476B" w:rsidP="00473EF6">
      <w:pPr>
        <w:suppressAutoHyphens/>
        <w:spacing w:before="0" w:beforeAutospacing="0" w:after="0" w:afterAutospacing="0"/>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5</w:t>
      </w:r>
      <w:r w:rsidR="003343D7" w:rsidRPr="00473EF6">
        <w:rPr>
          <w:rFonts w:ascii="Times New Roman" w:hAnsi="Times New Roman" w:cs="Times New Roman"/>
          <w:color w:val="000000"/>
          <w:sz w:val="28"/>
          <w:szCs w:val="28"/>
          <w:lang w:val="ru-RU"/>
        </w:rPr>
        <w:t>. Электронный документооборот ведется с использованием телекоммуникационных каналов связи по следующим направлениям:</w:t>
      </w:r>
    </w:p>
    <w:p w:rsidR="003343D7" w:rsidRPr="00473EF6" w:rsidRDefault="003343D7" w:rsidP="00473EF6">
      <w:pPr>
        <w:suppressAutoHyphens/>
        <w:spacing w:before="0" w:beforeAutospacing="0" w:after="0" w:afterAutospacing="0"/>
        <w:ind w:firstLine="720"/>
        <w:jc w:val="both"/>
        <w:rPr>
          <w:rFonts w:ascii="Times New Roman" w:hAnsi="Times New Roman" w:cs="Times New Roman"/>
          <w:color w:val="000000"/>
          <w:sz w:val="28"/>
          <w:szCs w:val="28"/>
          <w:lang w:val="ru-RU"/>
        </w:rPr>
      </w:pPr>
      <w:r w:rsidRPr="00473EF6">
        <w:rPr>
          <w:rFonts w:ascii="Times New Roman" w:hAnsi="Times New Roman" w:cs="Times New Roman"/>
          <w:color w:val="000000"/>
          <w:sz w:val="28"/>
          <w:szCs w:val="28"/>
          <w:lang w:val="ru-RU"/>
        </w:rPr>
        <w:t xml:space="preserve">- обмен первичными учетными документами и регистрами бухгалтерского учета внутри администрации – с использованием программного обеспечения «1С: Бухгалтерия»; </w:t>
      </w:r>
    </w:p>
    <w:p w:rsidR="003343D7" w:rsidRPr="00473EF6" w:rsidRDefault="003343D7" w:rsidP="00473EF6">
      <w:pPr>
        <w:suppressAutoHyphens/>
        <w:spacing w:before="0" w:beforeAutospacing="0" w:after="0" w:afterAutospacing="0"/>
        <w:ind w:firstLine="720"/>
        <w:jc w:val="both"/>
        <w:rPr>
          <w:rFonts w:ascii="Times New Roman" w:hAnsi="Times New Roman" w:cs="Times New Roman"/>
          <w:color w:val="000000"/>
          <w:sz w:val="28"/>
          <w:szCs w:val="28"/>
          <w:lang w:val="ru-RU"/>
        </w:rPr>
      </w:pPr>
      <w:r w:rsidRPr="00473EF6">
        <w:rPr>
          <w:rFonts w:ascii="Times New Roman" w:hAnsi="Times New Roman" w:cs="Times New Roman"/>
          <w:color w:val="000000"/>
          <w:sz w:val="28"/>
          <w:szCs w:val="28"/>
          <w:lang w:val="ru-RU"/>
        </w:rPr>
        <w:t>- система электронного документооборота с Управлением Федерального казначейства - СУФД;</w:t>
      </w:r>
    </w:p>
    <w:p w:rsidR="003343D7" w:rsidRPr="00013A3F" w:rsidRDefault="003343D7" w:rsidP="00473EF6">
      <w:pPr>
        <w:suppressAutoHyphens/>
        <w:spacing w:before="0" w:beforeAutospacing="0" w:after="0" w:afterAutospacing="0"/>
        <w:ind w:firstLine="720"/>
        <w:jc w:val="both"/>
        <w:rPr>
          <w:rFonts w:ascii="Times New Roman" w:hAnsi="Times New Roman" w:cs="Times New Roman"/>
          <w:sz w:val="28"/>
          <w:szCs w:val="28"/>
          <w:lang w:val="ru-RU"/>
        </w:rPr>
      </w:pPr>
      <w:r w:rsidRPr="00473EF6">
        <w:rPr>
          <w:rFonts w:ascii="Times New Roman" w:hAnsi="Times New Roman" w:cs="Times New Roman"/>
          <w:color w:val="000000"/>
          <w:sz w:val="28"/>
          <w:szCs w:val="28"/>
          <w:lang w:val="ru-RU"/>
        </w:rPr>
        <w:t>- сдача бухгалтерской (финансовой) отчетности</w:t>
      </w:r>
      <w:r w:rsidRPr="00013A3F">
        <w:rPr>
          <w:rFonts w:ascii="Times New Roman" w:hAnsi="Times New Roman" w:cs="Times New Roman"/>
          <w:sz w:val="28"/>
          <w:szCs w:val="28"/>
          <w:lang w:val="ru-RU"/>
        </w:rPr>
        <w:t xml:space="preserve"> –</w:t>
      </w:r>
      <w:r w:rsidRPr="007274FB">
        <w:rPr>
          <w:rFonts w:ascii="Times New Roman" w:hAnsi="Times New Roman" w:cs="Times New Roman"/>
          <w:sz w:val="28"/>
          <w:szCs w:val="28"/>
        </w:rPr>
        <w:t> </w:t>
      </w:r>
      <w:r w:rsidRPr="00013A3F">
        <w:rPr>
          <w:rFonts w:ascii="Times New Roman" w:hAnsi="Times New Roman" w:cs="Times New Roman"/>
          <w:sz w:val="28"/>
          <w:szCs w:val="28"/>
          <w:lang w:val="ru-RU"/>
        </w:rPr>
        <w:t>свод СМАРТ;</w:t>
      </w:r>
    </w:p>
    <w:p w:rsidR="003343D7" w:rsidRPr="007274FB" w:rsidRDefault="003343D7" w:rsidP="007274FB">
      <w:pPr>
        <w:pStyle w:val="a3"/>
        <w:tabs>
          <w:tab w:val="left" w:pos="0"/>
        </w:tabs>
        <w:suppressAutoHyphens/>
        <w:ind w:firstLine="720"/>
        <w:textAlignment w:val="baseline"/>
        <w:rPr>
          <w:szCs w:val="28"/>
        </w:rPr>
      </w:pPr>
      <w:r w:rsidRPr="007274FB">
        <w:rPr>
          <w:szCs w:val="28"/>
        </w:rPr>
        <w:lastRenderedPageBreak/>
        <w:t>- передача отчетности по налогам, сборам и иным обязательным платежам в Инспекцию Федеральной налоговой службы, в отделение Фонда пенсионного и социального страхования, передача статистической отчетности в органы государственной статистики – с привлечением оператора телекоммуникационных каналов связи «СБИС»;</w:t>
      </w:r>
    </w:p>
    <w:p w:rsidR="003343D7" w:rsidRPr="007274FB" w:rsidRDefault="003343D7" w:rsidP="007274FB">
      <w:pPr>
        <w:pStyle w:val="a3"/>
        <w:tabs>
          <w:tab w:val="left" w:pos="0"/>
        </w:tabs>
        <w:suppressAutoHyphens/>
        <w:ind w:firstLine="720"/>
        <w:textAlignment w:val="baseline"/>
        <w:rPr>
          <w:szCs w:val="28"/>
        </w:rPr>
      </w:pPr>
      <w:r w:rsidRPr="007274FB">
        <w:rPr>
          <w:szCs w:val="28"/>
        </w:rPr>
        <w:t xml:space="preserve">- обмен юридически значимыми документами, в том числе первичными учетными документами, с контрагентами по итогам электронных закупок – с использованием ЕИС «Закупки», по итогам закупок в соответствии с частью 12 статьи 93 Закона от 05.04.2013 № 44-ФЗ – через оператора электронного документооборота. </w:t>
      </w:r>
    </w:p>
    <w:p w:rsidR="003343D7" w:rsidRPr="007274FB" w:rsidRDefault="003343D7" w:rsidP="007274FB">
      <w:pPr>
        <w:pStyle w:val="a3"/>
        <w:tabs>
          <w:tab w:val="left" w:pos="0"/>
        </w:tabs>
        <w:suppressAutoHyphens/>
        <w:ind w:firstLine="720"/>
        <w:textAlignment w:val="baseline"/>
        <w:rPr>
          <w:szCs w:val="28"/>
        </w:rPr>
      </w:pPr>
      <w:r w:rsidRPr="007274FB">
        <w:rPr>
          <w:szCs w:val="28"/>
        </w:rPr>
        <w:t xml:space="preserve">Все электронные документы, пересылаемые по системам электронного документооборота, подписываются усиленной квалифицированной электронной цифровой подписью (ЭЦП). </w:t>
      </w:r>
    </w:p>
    <w:p w:rsidR="003343D7" w:rsidRPr="007274FB" w:rsidRDefault="00E1476B" w:rsidP="007274FB">
      <w:pPr>
        <w:pStyle w:val="a3"/>
        <w:tabs>
          <w:tab w:val="left" w:pos="0"/>
        </w:tabs>
        <w:suppressAutoHyphens/>
        <w:ind w:firstLine="720"/>
        <w:textAlignment w:val="baseline"/>
        <w:rPr>
          <w:szCs w:val="28"/>
        </w:rPr>
      </w:pPr>
      <w:r>
        <w:rPr>
          <w:szCs w:val="28"/>
        </w:rPr>
        <w:t>6</w:t>
      </w:r>
      <w:r w:rsidR="003343D7" w:rsidRPr="007274FB">
        <w:rPr>
          <w:szCs w:val="28"/>
        </w:rPr>
        <w:t>. К учету принимаются муниципальные контракты  (договора), счета, счета-фактуры, накладные, акты выполненных работ, универсальный передаточный документ (УПД) и другие первичные документы от контрагентов (поставщиков, исполнителей, подрядчиков), оформленные в электронном виде и подписанные ЭЦП в ЕИС «Закупки» и через оператора электронного документооборота (СБИС), 1С-Электронные торговые площадки.</w:t>
      </w:r>
    </w:p>
    <w:p w:rsidR="003343D7" w:rsidRPr="007274FB" w:rsidRDefault="003343D7" w:rsidP="007274FB">
      <w:pPr>
        <w:pStyle w:val="a3"/>
        <w:tabs>
          <w:tab w:val="left" w:pos="0"/>
        </w:tabs>
        <w:suppressAutoHyphens/>
        <w:ind w:firstLine="720"/>
        <w:textAlignment w:val="baseline"/>
        <w:rPr>
          <w:szCs w:val="28"/>
        </w:rPr>
      </w:pPr>
      <w:r w:rsidRPr="007274FB">
        <w:rPr>
          <w:szCs w:val="28"/>
        </w:rPr>
        <w:t>Правом подписи указанных электронных документов обладают глава города и лица, назначенные распоряжением администрации.</w:t>
      </w:r>
    </w:p>
    <w:p w:rsidR="003343D7" w:rsidRPr="007274FB" w:rsidRDefault="003343D7" w:rsidP="007274FB">
      <w:pPr>
        <w:pStyle w:val="a3"/>
        <w:tabs>
          <w:tab w:val="left" w:pos="0"/>
        </w:tabs>
        <w:suppressAutoHyphens/>
        <w:ind w:firstLine="720"/>
        <w:textAlignment w:val="baseline"/>
        <w:rPr>
          <w:szCs w:val="28"/>
        </w:rPr>
      </w:pPr>
      <w:r w:rsidRPr="007274FB">
        <w:rPr>
          <w:szCs w:val="28"/>
        </w:rPr>
        <w:t>Первичные учетные документы визируются квалифицированной электронной подписью. Она равнозначна собственноручной подписи в бумажном документе, если:</w:t>
      </w:r>
    </w:p>
    <w:p w:rsidR="003343D7" w:rsidRPr="007274FB" w:rsidRDefault="003343D7" w:rsidP="007274FB">
      <w:pPr>
        <w:pStyle w:val="a3"/>
        <w:tabs>
          <w:tab w:val="left" w:pos="0"/>
        </w:tabs>
        <w:suppressAutoHyphens/>
        <w:ind w:firstLine="720"/>
        <w:textAlignment w:val="baseline"/>
        <w:rPr>
          <w:szCs w:val="28"/>
        </w:rPr>
      </w:pPr>
      <w:r w:rsidRPr="007274FB">
        <w:rPr>
          <w:szCs w:val="28"/>
        </w:rPr>
        <w:t>- сертификат подписи действует на момент подписания документа,</w:t>
      </w:r>
    </w:p>
    <w:p w:rsidR="003343D7" w:rsidRPr="007274FB" w:rsidRDefault="003343D7" w:rsidP="007274FB">
      <w:pPr>
        <w:pStyle w:val="a3"/>
        <w:tabs>
          <w:tab w:val="left" w:pos="0"/>
        </w:tabs>
        <w:suppressAutoHyphens/>
        <w:ind w:firstLine="720"/>
        <w:textAlignment w:val="baseline"/>
        <w:rPr>
          <w:szCs w:val="28"/>
        </w:rPr>
      </w:pPr>
      <w:r w:rsidRPr="007274FB">
        <w:rPr>
          <w:szCs w:val="28"/>
        </w:rPr>
        <w:t>- подпись используется в соответствии со сведениями, указанными в ее сертификате.</w:t>
      </w:r>
    </w:p>
    <w:p w:rsidR="003343D7" w:rsidRPr="007274FB" w:rsidRDefault="003343D7" w:rsidP="007274FB">
      <w:pPr>
        <w:pStyle w:val="a3"/>
        <w:tabs>
          <w:tab w:val="left" w:pos="0"/>
        </w:tabs>
        <w:suppressAutoHyphens/>
        <w:ind w:firstLine="720"/>
        <w:textAlignment w:val="baseline"/>
        <w:rPr>
          <w:szCs w:val="28"/>
        </w:rPr>
      </w:pPr>
      <w:r w:rsidRPr="007274FB">
        <w:rPr>
          <w:szCs w:val="28"/>
        </w:rPr>
        <w:t>В целях обеспечения сохранности электронных данных бухучета и отчетности:</w:t>
      </w:r>
    </w:p>
    <w:p w:rsidR="003343D7" w:rsidRPr="007274FB" w:rsidRDefault="003343D7" w:rsidP="007274FB">
      <w:pPr>
        <w:pStyle w:val="a3"/>
        <w:tabs>
          <w:tab w:val="left" w:pos="0"/>
        </w:tabs>
        <w:suppressAutoHyphens/>
        <w:ind w:firstLine="720"/>
        <w:textAlignment w:val="baseline"/>
        <w:rPr>
          <w:szCs w:val="28"/>
        </w:rPr>
      </w:pPr>
      <w:r w:rsidRPr="007274FB">
        <w:rPr>
          <w:szCs w:val="28"/>
        </w:rPr>
        <w:t>- на сервере ежедневно производится сохранение резервных копий базы «Бухгалтерия», еженедельно – «Зарплата»;</w:t>
      </w:r>
    </w:p>
    <w:p w:rsidR="003343D7" w:rsidRPr="007274FB" w:rsidRDefault="003343D7" w:rsidP="007274FB">
      <w:pPr>
        <w:spacing w:before="0" w:beforeAutospacing="0" w:after="0" w:afterAutospacing="0"/>
        <w:ind w:firstLine="720"/>
        <w:jc w:val="both"/>
        <w:rPr>
          <w:rFonts w:ascii="Times New Roman" w:hAnsi="Times New Roman" w:cs="Times New Roman"/>
          <w:sz w:val="28"/>
          <w:szCs w:val="28"/>
          <w:lang w:val="ru-RU"/>
        </w:rPr>
      </w:pPr>
      <w:r w:rsidRPr="007274FB">
        <w:rPr>
          <w:rFonts w:ascii="Times New Roman" w:hAnsi="Times New Roman" w:cs="Times New Roman"/>
          <w:sz w:val="28"/>
          <w:szCs w:val="28"/>
          <w:lang w:val="ru-RU"/>
        </w:rPr>
        <w:t xml:space="preserve">- по итогам квартала и отчетного года после сдачи отчетности производится запись копии базы данных на внешний носитель – </w:t>
      </w:r>
      <w:proofErr w:type="spellStart"/>
      <w:r w:rsidRPr="007274FB">
        <w:rPr>
          <w:rFonts w:ascii="Times New Roman" w:hAnsi="Times New Roman" w:cs="Times New Roman"/>
          <w:sz w:val="28"/>
          <w:szCs w:val="28"/>
          <w:lang w:val="ru-RU"/>
        </w:rPr>
        <w:t>флеш-карту</w:t>
      </w:r>
      <w:proofErr w:type="spellEnd"/>
      <w:r w:rsidRPr="007274FB">
        <w:rPr>
          <w:rFonts w:ascii="Times New Roman" w:hAnsi="Times New Roman" w:cs="Times New Roman"/>
          <w:sz w:val="28"/>
          <w:szCs w:val="28"/>
          <w:lang w:val="ru-RU"/>
        </w:rPr>
        <w:t xml:space="preserve">, которая хранится в сейфе главного бухгалтера. </w:t>
      </w:r>
    </w:p>
    <w:p w:rsidR="003343D7" w:rsidRPr="007274FB" w:rsidRDefault="003343D7" w:rsidP="007274FB">
      <w:pPr>
        <w:spacing w:before="0" w:beforeAutospacing="0" w:after="0" w:afterAutospacing="0"/>
        <w:ind w:firstLine="720"/>
        <w:jc w:val="both"/>
        <w:rPr>
          <w:rFonts w:ascii="Times New Roman" w:hAnsi="Times New Roman" w:cs="Times New Roman"/>
          <w:sz w:val="28"/>
          <w:szCs w:val="28"/>
          <w:lang w:val="ru-RU"/>
        </w:rPr>
      </w:pPr>
      <w:r w:rsidRPr="007274FB">
        <w:rPr>
          <w:rFonts w:ascii="Times New Roman" w:hAnsi="Times New Roman" w:cs="Times New Roman"/>
          <w:sz w:val="28"/>
          <w:szCs w:val="28"/>
          <w:lang w:val="ru-RU"/>
        </w:rPr>
        <w:t>- 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p>
    <w:p w:rsidR="00284021" w:rsidRDefault="00E1476B" w:rsidP="00284021">
      <w:pPr>
        <w:spacing w:before="0" w:beforeAutospacing="0" w:after="0" w:afterAutospacing="0"/>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7</w:t>
      </w:r>
      <w:r w:rsidR="0041582A" w:rsidRPr="007274FB">
        <w:rPr>
          <w:rFonts w:ascii="Times New Roman" w:hAnsi="Times New Roman" w:cs="Times New Roman"/>
          <w:color w:val="000000"/>
          <w:sz w:val="28"/>
          <w:szCs w:val="28"/>
          <w:lang w:val="ru-RU"/>
        </w:rPr>
        <w:t>. При оформлении фактов хозяйственной жизни применяются унифицированные формы первичных учетных документов</w:t>
      </w:r>
      <w:r w:rsidR="0041582A" w:rsidRPr="007274FB">
        <w:rPr>
          <w:rFonts w:ascii="Times New Roman" w:hAnsi="Times New Roman" w:cs="Times New Roman"/>
          <w:color w:val="000000"/>
          <w:sz w:val="28"/>
          <w:szCs w:val="28"/>
        </w:rPr>
        <w:t> </w:t>
      </w:r>
      <w:r w:rsidR="0041582A" w:rsidRPr="007274FB">
        <w:rPr>
          <w:rFonts w:ascii="Times New Roman" w:hAnsi="Times New Roman" w:cs="Times New Roman"/>
          <w:color w:val="000000"/>
          <w:sz w:val="28"/>
          <w:szCs w:val="28"/>
          <w:lang w:val="ru-RU"/>
        </w:rPr>
        <w:t>в соответствии с приказами Минфина</w:t>
      </w:r>
      <w:r w:rsidR="0041582A" w:rsidRPr="007274FB">
        <w:rPr>
          <w:rFonts w:ascii="Times New Roman" w:hAnsi="Times New Roman" w:cs="Times New Roman"/>
          <w:color w:val="000000"/>
          <w:sz w:val="28"/>
          <w:szCs w:val="28"/>
        </w:rPr>
        <w:t> </w:t>
      </w:r>
      <w:r w:rsidR="0041582A" w:rsidRPr="007274FB">
        <w:rPr>
          <w:rFonts w:ascii="Times New Roman" w:hAnsi="Times New Roman" w:cs="Times New Roman"/>
          <w:color w:val="000000"/>
          <w:sz w:val="28"/>
          <w:szCs w:val="28"/>
          <w:lang w:val="ru-RU"/>
        </w:rPr>
        <w:t>от 30.03.2015 № 52н,</w:t>
      </w:r>
      <w:r w:rsidR="0041582A" w:rsidRPr="007274FB">
        <w:rPr>
          <w:rFonts w:ascii="Times New Roman" w:hAnsi="Times New Roman" w:cs="Times New Roman"/>
          <w:color w:val="000000"/>
          <w:sz w:val="28"/>
          <w:szCs w:val="28"/>
        </w:rPr>
        <w:t> </w:t>
      </w:r>
      <w:r w:rsidR="0041582A" w:rsidRPr="007274FB">
        <w:rPr>
          <w:rFonts w:ascii="Times New Roman" w:hAnsi="Times New Roman" w:cs="Times New Roman"/>
          <w:color w:val="000000"/>
          <w:sz w:val="28"/>
          <w:szCs w:val="28"/>
          <w:lang w:val="ru-RU"/>
        </w:rPr>
        <w:t xml:space="preserve">от 15.04.2021 № 61н. При оформлении фактов хозяйственной жизни, по которым не предусмотрены типовые формы, применяются формы, </w:t>
      </w:r>
      <w:r w:rsidR="00FA410B" w:rsidRPr="007274FB">
        <w:rPr>
          <w:rFonts w:ascii="Times New Roman" w:hAnsi="Times New Roman" w:cs="Times New Roman"/>
          <w:color w:val="000000"/>
          <w:sz w:val="28"/>
          <w:szCs w:val="28"/>
          <w:lang w:val="ru-RU"/>
        </w:rPr>
        <w:t xml:space="preserve">утвержденные </w:t>
      </w:r>
      <w:r w:rsidR="0041582A" w:rsidRPr="007274FB">
        <w:rPr>
          <w:rFonts w:ascii="Times New Roman" w:hAnsi="Times New Roman" w:cs="Times New Roman"/>
          <w:color w:val="000000"/>
          <w:sz w:val="28"/>
          <w:szCs w:val="28"/>
          <w:lang w:val="ru-RU"/>
        </w:rPr>
        <w:t>учетной политик</w:t>
      </w:r>
      <w:r w:rsidR="00FA410B" w:rsidRPr="007274FB">
        <w:rPr>
          <w:rFonts w:ascii="Times New Roman" w:hAnsi="Times New Roman" w:cs="Times New Roman"/>
          <w:color w:val="000000"/>
          <w:sz w:val="28"/>
          <w:szCs w:val="28"/>
          <w:lang w:val="ru-RU"/>
        </w:rPr>
        <w:t>ой</w:t>
      </w:r>
      <w:r w:rsidR="0041582A" w:rsidRPr="007274FB">
        <w:rPr>
          <w:rFonts w:ascii="Times New Roman" w:hAnsi="Times New Roman" w:cs="Times New Roman"/>
          <w:color w:val="000000"/>
          <w:sz w:val="28"/>
          <w:szCs w:val="28"/>
          <w:lang w:val="ru-RU"/>
        </w:rPr>
        <w:t>.</w:t>
      </w:r>
    </w:p>
    <w:p w:rsidR="00284021" w:rsidRPr="00284021" w:rsidRDefault="00E1476B" w:rsidP="00284021">
      <w:pPr>
        <w:spacing w:before="0" w:beforeAutospacing="0" w:after="0" w:afterAutospacing="0"/>
        <w:ind w:firstLine="720"/>
        <w:jc w:val="both"/>
        <w:rPr>
          <w:sz w:val="28"/>
          <w:szCs w:val="28"/>
          <w:lang w:val="ru-RU"/>
        </w:rPr>
      </w:pPr>
      <w:r>
        <w:rPr>
          <w:rFonts w:ascii="Times New Roman" w:hAnsi="Times New Roman" w:cs="Times New Roman"/>
          <w:color w:val="000000"/>
          <w:sz w:val="28"/>
          <w:szCs w:val="28"/>
          <w:lang w:val="ru-RU"/>
        </w:rPr>
        <w:t>8</w:t>
      </w:r>
      <w:r w:rsidR="0041582A" w:rsidRPr="007274FB">
        <w:rPr>
          <w:rFonts w:ascii="Times New Roman" w:hAnsi="Times New Roman" w:cs="Times New Roman"/>
          <w:color w:val="000000"/>
          <w:sz w:val="28"/>
          <w:szCs w:val="28"/>
          <w:lang w:val="ru-RU"/>
        </w:rPr>
        <w:t>. Бухучет ведется по первичным документам, которые проверены сотрудниками бухгалтерии в соответствии с положением о внутреннем финансовом контроле</w:t>
      </w:r>
      <w:r w:rsidR="00FA410B" w:rsidRPr="007274FB">
        <w:rPr>
          <w:rFonts w:ascii="Times New Roman" w:hAnsi="Times New Roman" w:cs="Times New Roman"/>
          <w:color w:val="000000"/>
          <w:sz w:val="28"/>
          <w:szCs w:val="28"/>
          <w:lang w:val="ru-RU"/>
        </w:rPr>
        <w:t xml:space="preserve"> </w:t>
      </w:r>
      <w:r w:rsidR="0041582A" w:rsidRPr="007274FB">
        <w:rPr>
          <w:rFonts w:ascii="Times New Roman" w:hAnsi="Times New Roman" w:cs="Times New Roman"/>
          <w:color w:val="000000"/>
          <w:sz w:val="28"/>
          <w:szCs w:val="28"/>
          <w:lang w:val="ru-RU"/>
        </w:rPr>
        <w:t>(</w:t>
      </w:r>
      <w:r w:rsidR="007274FB">
        <w:rPr>
          <w:rFonts w:ascii="Times New Roman" w:hAnsi="Times New Roman" w:cs="Times New Roman"/>
          <w:color w:val="000000"/>
          <w:sz w:val="28"/>
          <w:szCs w:val="28"/>
          <w:lang w:val="ru-RU"/>
        </w:rPr>
        <w:t>П</w:t>
      </w:r>
      <w:r w:rsidR="0041582A" w:rsidRPr="007274FB">
        <w:rPr>
          <w:rFonts w:ascii="Times New Roman" w:hAnsi="Times New Roman" w:cs="Times New Roman"/>
          <w:color w:val="000000"/>
          <w:sz w:val="28"/>
          <w:szCs w:val="28"/>
          <w:lang w:val="ru-RU"/>
        </w:rPr>
        <w:t xml:space="preserve">риложение </w:t>
      </w:r>
      <w:r w:rsidR="00FA410B" w:rsidRPr="007274FB">
        <w:rPr>
          <w:rFonts w:ascii="Times New Roman" w:hAnsi="Times New Roman" w:cs="Times New Roman"/>
          <w:color w:val="000000"/>
          <w:sz w:val="28"/>
          <w:szCs w:val="28"/>
          <w:lang w:val="ru-RU"/>
        </w:rPr>
        <w:t>20</w:t>
      </w:r>
      <w:r w:rsidR="00A00E4A">
        <w:rPr>
          <w:rFonts w:ascii="Times New Roman" w:hAnsi="Times New Roman" w:cs="Times New Roman"/>
          <w:color w:val="000000"/>
          <w:sz w:val="28"/>
          <w:szCs w:val="28"/>
          <w:lang w:val="ru-RU"/>
        </w:rPr>
        <w:t xml:space="preserve"> к учетной политике</w:t>
      </w:r>
      <w:r w:rsidR="0041582A" w:rsidRPr="007274FB">
        <w:rPr>
          <w:rFonts w:ascii="Times New Roman" w:hAnsi="Times New Roman" w:cs="Times New Roman"/>
          <w:color w:val="000000"/>
          <w:sz w:val="28"/>
          <w:szCs w:val="28"/>
          <w:lang w:val="ru-RU"/>
        </w:rPr>
        <w:t>).</w:t>
      </w:r>
      <w:r w:rsidR="00A00E4A">
        <w:rPr>
          <w:rFonts w:ascii="Times New Roman" w:hAnsi="Times New Roman" w:cs="Times New Roman"/>
          <w:color w:val="000000"/>
          <w:sz w:val="28"/>
          <w:szCs w:val="28"/>
          <w:lang w:val="ru-RU"/>
        </w:rPr>
        <w:t xml:space="preserve"> </w:t>
      </w:r>
      <w:r w:rsidR="00284021" w:rsidRPr="00284021">
        <w:rPr>
          <w:sz w:val="28"/>
          <w:szCs w:val="28"/>
          <w:lang w:val="ru-RU"/>
        </w:rPr>
        <w:t xml:space="preserve">Порядок и сроки </w:t>
      </w:r>
      <w:r w:rsidR="00284021" w:rsidRPr="00284021">
        <w:rPr>
          <w:sz w:val="28"/>
          <w:szCs w:val="28"/>
          <w:lang w:val="ru-RU"/>
        </w:rPr>
        <w:lastRenderedPageBreak/>
        <w:t>передачи первичных учетных документов для отражения в бухгалтерском учете установлены в графике документооборота (Приложение № 2, Приложение №14</w:t>
      </w:r>
      <w:r w:rsidR="00284021">
        <w:rPr>
          <w:sz w:val="28"/>
          <w:szCs w:val="28"/>
          <w:lang w:val="ru-RU"/>
        </w:rPr>
        <w:t xml:space="preserve"> к учетной политике</w:t>
      </w:r>
      <w:r w:rsidR="00284021" w:rsidRPr="00284021">
        <w:rPr>
          <w:sz w:val="28"/>
          <w:szCs w:val="28"/>
          <w:lang w:val="ru-RU"/>
        </w:rPr>
        <w:t>).</w:t>
      </w:r>
      <w:r w:rsidR="00284021">
        <w:rPr>
          <w:sz w:val="28"/>
          <w:szCs w:val="28"/>
          <w:lang w:val="ru-RU"/>
        </w:rPr>
        <w:t xml:space="preserve"> Требования главного бухгалтера по документальному оформлению фактов хозяйственной жизни и предоставлению в бухгалтерию необходимых документов и сведений являются обязательными для всех работников администрации. Без подписи главного бухгалтера денежные и расчетные документы, финансовые обязательства считаются недействительными и не должны приниматься к исполнению.</w:t>
      </w:r>
    </w:p>
    <w:p w:rsidR="00C50C57" w:rsidRPr="007274FB" w:rsidRDefault="00E1476B" w:rsidP="007274FB">
      <w:pPr>
        <w:spacing w:before="0" w:beforeAutospacing="0" w:after="0" w:afterAutospacing="0"/>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9</w:t>
      </w:r>
      <w:r w:rsidR="0041582A" w:rsidRPr="007274FB">
        <w:rPr>
          <w:rFonts w:ascii="Times New Roman" w:hAnsi="Times New Roman" w:cs="Times New Roman"/>
          <w:color w:val="000000"/>
          <w:sz w:val="28"/>
          <w:szCs w:val="28"/>
          <w:lang w:val="ru-RU"/>
        </w:rPr>
        <w:t>. Инвентаризация активов и обязатель</w:t>
      </w:r>
      <w:proofErr w:type="gramStart"/>
      <w:r w:rsidR="0041582A" w:rsidRPr="007274FB">
        <w:rPr>
          <w:rFonts w:ascii="Times New Roman" w:hAnsi="Times New Roman" w:cs="Times New Roman"/>
          <w:color w:val="000000"/>
          <w:sz w:val="28"/>
          <w:szCs w:val="28"/>
          <w:lang w:val="ru-RU"/>
        </w:rPr>
        <w:t>ств пр</w:t>
      </w:r>
      <w:proofErr w:type="gramEnd"/>
      <w:r w:rsidR="0041582A" w:rsidRPr="007274FB">
        <w:rPr>
          <w:rFonts w:ascii="Times New Roman" w:hAnsi="Times New Roman" w:cs="Times New Roman"/>
          <w:color w:val="000000"/>
          <w:sz w:val="28"/>
          <w:szCs w:val="28"/>
          <w:lang w:val="ru-RU"/>
        </w:rPr>
        <w:t xml:space="preserve">оводится в соответствии с Порядком проведения инвентаризации, утвержденным в </w:t>
      </w:r>
      <w:r w:rsidR="007274FB">
        <w:rPr>
          <w:rFonts w:ascii="Times New Roman" w:hAnsi="Times New Roman" w:cs="Times New Roman"/>
          <w:color w:val="000000"/>
          <w:sz w:val="28"/>
          <w:szCs w:val="28"/>
          <w:lang w:val="ru-RU"/>
        </w:rPr>
        <w:t>П</w:t>
      </w:r>
      <w:r w:rsidR="0041582A" w:rsidRPr="007274FB">
        <w:rPr>
          <w:rFonts w:ascii="Times New Roman" w:hAnsi="Times New Roman" w:cs="Times New Roman"/>
          <w:color w:val="000000"/>
          <w:sz w:val="28"/>
          <w:szCs w:val="28"/>
          <w:lang w:val="ru-RU"/>
        </w:rPr>
        <w:t>риложении 7</w:t>
      </w:r>
      <w:r w:rsidR="0041582A" w:rsidRPr="007274FB">
        <w:rPr>
          <w:rFonts w:ascii="Times New Roman" w:hAnsi="Times New Roman" w:cs="Times New Roman"/>
          <w:color w:val="000000"/>
          <w:sz w:val="28"/>
          <w:szCs w:val="28"/>
        </w:rPr>
        <w:t> </w:t>
      </w:r>
      <w:r w:rsidR="0041582A" w:rsidRPr="007274FB">
        <w:rPr>
          <w:rFonts w:ascii="Times New Roman" w:hAnsi="Times New Roman" w:cs="Times New Roman"/>
          <w:color w:val="000000"/>
          <w:sz w:val="28"/>
          <w:szCs w:val="28"/>
          <w:lang w:val="ru-RU"/>
        </w:rPr>
        <w:t xml:space="preserve">к настоящей учетной политике, и ежегодными </w:t>
      </w:r>
      <w:r w:rsidR="00FA410B" w:rsidRPr="007274FB">
        <w:rPr>
          <w:rFonts w:ascii="Times New Roman" w:hAnsi="Times New Roman" w:cs="Times New Roman"/>
          <w:color w:val="000000"/>
          <w:sz w:val="28"/>
          <w:szCs w:val="28"/>
          <w:lang w:val="ru-RU"/>
        </w:rPr>
        <w:t>распоряжениями</w:t>
      </w:r>
      <w:r w:rsidR="0041582A" w:rsidRPr="007274FB">
        <w:rPr>
          <w:rFonts w:ascii="Times New Roman" w:hAnsi="Times New Roman" w:cs="Times New Roman"/>
          <w:color w:val="000000"/>
          <w:sz w:val="28"/>
          <w:szCs w:val="28"/>
          <w:lang w:val="ru-RU"/>
        </w:rPr>
        <w:t xml:space="preserve"> учреждения о проведении инвентаризации объектов бухучета.</w:t>
      </w:r>
    </w:p>
    <w:p w:rsidR="00C50C57" w:rsidRPr="007274FB" w:rsidRDefault="00E1476B" w:rsidP="007274FB">
      <w:pPr>
        <w:spacing w:before="0" w:beforeAutospacing="0" w:after="0" w:afterAutospacing="0"/>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10</w:t>
      </w:r>
      <w:r w:rsidR="0041582A" w:rsidRPr="007274FB">
        <w:rPr>
          <w:rFonts w:ascii="Times New Roman" w:hAnsi="Times New Roman" w:cs="Times New Roman"/>
          <w:color w:val="000000"/>
          <w:sz w:val="28"/>
          <w:szCs w:val="28"/>
          <w:lang w:val="ru-RU"/>
        </w:rPr>
        <w:t>. 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p>
    <w:p w:rsidR="00C50C57" w:rsidRPr="007274FB" w:rsidRDefault="00E1476B" w:rsidP="007274FB">
      <w:pPr>
        <w:spacing w:before="0" w:beforeAutospacing="0" w:after="0" w:afterAutospacing="0"/>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11</w:t>
      </w:r>
      <w:r w:rsidR="0041582A" w:rsidRPr="007274FB">
        <w:rPr>
          <w:rFonts w:ascii="Times New Roman" w:hAnsi="Times New Roman" w:cs="Times New Roman"/>
          <w:color w:val="000000"/>
          <w:sz w:val="28"/>
          <w:szCs w:val="28"/>
          <w:lang w:val="ru-RU"/>
        </w:rPr>
        <w:t>.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rsidR="00004F3E" w:rsidRPr="007274FB" w:rsidRDefault="0041582A" w:rsidP="007274FB">
      <w:pPr>
        <w:spacing w:before="0" w:beforeAutospacing="0" w:after="0" w:afterAutospacing="0"/>
        <w:ind w:firstLine="720"/>
        <w:jc w:val="both"/>
        <w:rPr>
          <w:rFonts w:ascii="Times New Roman" w:hAnsi="Times New Roman" w:cs="Times New Roman"/>
          <w:color w:val="000000"/>
          <w:sz w:val="28"/>
          <w:szCs w:val="28"/>
          <w:lang w:val="ru-RU"/>
        </w:rPr>
      </w:pPr>
      <w:r w:rsidRPr="007274FB">
        <w:rPr>
          <w:rFonts w:ascii="Times New Roman" w:hAnsi="Times New Roman" w:cs="Times New Roman"/>
          <w:color w:val="000000"/>
          <w:sz w:val="28"/>
          <w:szCs w:val="28"/>
          <w:lang w:val="ru-RU"/>
        </w:rPr>
        <w:t>1</w:t>
      </w:r>
      <w:r w:rsidR="00E1476B">
        <w:rPr>
          <w:rFonts w:ascii="Times New Roman" w:hAnsi="Times New Roman" w:cs="Times New Roman"/>
          <w:color w:val="000000"/>
          <w:sz w:val="28"/>
          <w:szCs w:val="28"/>
          <w:lang w:val="ru-RU"/>
        </w:rPr>
        <w:t>2</w:t>
      </w:r>
      <w:r w:rsidRPr="007274FB">
        <w:rPr>
          <w:rFonts w:ascii="Times New Roman" w:hAnsi="Times New Roman" w:cs="Times New Roman"/>
          <w:color w:val="000000"/>
          <w:sz w:val="28"/>
          <w:szCs w:val="28"/>
          <w:lang w:val="ru-RU"/>
        </w:rPr>
        <w:t>. Учреждение учитывает в составе основных средств материальные объекты имущества</w:t>
      </w:r>
      <w:r w:rsidRPr="007274FB">
        <w:rPr>
          <w:rFonts w:ascii="Times New Roman" w:hAnsi="Times New Roman" w:cs="Times New Roman"/>
          <w:color w:val="000000"/>
          <w:sz w:val="28"/>
          <w:szCs w:val="28"/>
        </w:rPr>
        <w:t> </w:t>
      </w:r>
      <w:r w:rsidRPr="007274FB">
        <w:rPr>
          <w:rFonts w:ascii="Times New Roman" w:hAnsi="Times New Roman" w:cs="Times New Roman"/>
          <w:color w:val="000000"/>
          <w:sz w:val="28"/>
          <w:szCs w:val="28"/>
          <w:lang w:val="ru-RU"/>
        </w:rPr>
        <w:t>независимо от их стоимости</w:t>
      </w:r>
      <w:r w:rsidRPr="007274FB">
        <w:rPr>
          <w:rFonts w:ascii="Times New Roman" w:hAnsi="Times New Roman" w:cs="Times New Roman"/>
          <w:color w:val="000000"/>
          <w:sz w:val="28"/>
          <w:szCs w:val="28"/>
        </w:rPr>
        <w:t> </w:t>
      </w:r>
      <w:r w:rsidRPr="007274FB">
        <w:rPr>
          <w:rFonts w:ascii="Times New Roman" w:hAnsi="Times New Roman" w:cs="Times New Roman"/>
          <w:color w:val="000000"/>
          <w:sz w:val="28"/>
          <w:szCs w:val="28"/>
          <w:lang w:val="ru-RU"/>
        </w:rPr>
        <w:t xml:space="preserve">со сроком полезного использования более 12 месяцев, а </w:t>
      </w:r>
      <w:proofErr w:type="gramStart"/>
      <w:r w:rsidRPr="007274FB">
        <w:rPr>
          <w:rFonts w:ascii="Times New Roman" w:hAnsi="Times New Roman" w:cs="Times New Roman"/>
          <w:color w:val="000000"/>
          <w:sz w:val="28"/>
          <w:szCs w:val="28"/>
          <w:lang w:val="ru-RU"/>
        </w:rPr>
        <w:t>также бесконтактные</w:t>
      </w:r>
      <w:proofErr w:type="gramEnd"/>
      <w:r w:rsidRPr="007274FB">
        <w:rPr>
          <w:rFonts w:ascii="Times New Roman" w:hAnsi="Times New Roman" w:cs="Times New Roman"/>
          <w:color w:val="000000"/>
          <w:sz w:val="28"/>
          <w:szCs w:val="28"/>
          <w:lang w:val="ru-RU"/>
        </w:rPr>
        <w:t xml:space="preserve"> термометры, </w:t>
      </w:r>
      <w:proofErr w:type="spellStart"/>
      <w:r w:rsidRPr="007274FB">
        <w:rPr>
          <w:rFonts w:ascii="Times New Roman" w:hAnsi="Times New Roman" w:cs="Times New Roman"/>
          <w:color w:val="000000"/>
          <w:sz w:val="28"/>
          <w:szCs w:val="28"/>
          <w:lang w:val="ru-RU"/>
        </w:rPr>
        <w:t>диспенсеры</w:t>
      </w:r>
      <w:proofErr w:type="spellEnd"/>
      <w:r w:rsidRPr="007274FB">
        <w:rPr>
          <w:rFonts w:ascii="Times New Roman" w:hAnsi="Times New Roman" w:cs="Times New Roman"/>
          <w:color w:val="000000"/>
          <w:sz w:val="28"/>
          <w:szCs w:val="28"/>
          <w:lang w:val="ru-RU"/>
        </w:rPr>
        <w:t xml:space="preserve"> для антисептиков, штампы,</w:t>
      </w:r>
      <w:r w:rsidRPr="007274FB">
        <w:rPr>
          <w:rFonts w:ascii="Times New Roman" w:hAnsi="Times New Roman" w:cs="Times New Roman"/>
          <w:color w:val="000000"/>
          <w:sz w:val="28"/>
          <w:szCs w:val="28"/>
        </w:rPr>
        <w:t> </w:t>
      </w:r>
      <w:r w:rsidRPr="007274FB">
        <w:rPr>
          <w:rFonts w:ascii="Times New Roman" w:hAnsi="Times New Roman" w:cs="Times New Roman"/>
          <w:color w:val="000000"/>
          <w:sz w:val="28"/>
          <w:szCs w:val="28"/>
          <w:lang w:val="ru-RU"/>
        </w:rPr>
        <w:t xml:space="preserve">печати и инвентарь. </w:t>
      </w:r>
    </w:p>
    <w:p w:rsidR="00004F3E" w:rsidRPr="007274FB" w:rsidRDefault="0041582A" w:rsidP="007274FB">
      <w:pPr>
        <w:suppressAutoHyphens/>
        <w:spacing w:before="0" w:beforeAutospacing="0" w:after="0" w:afterAutospacing="0"/>
        <w:ind w:firstLine="720"/>
        <w:jc w:val="both"/>
        <w:rPr>
          <w:rFonts w:ascii="Times New Roman" w:hAnsi="Times New Roman" w:cs="Times New Roman"/>
          <w:sz w:val="28"/>
          <w:szCs w:val="28"/>
          <w:lang w:val="ru-RU"/>
        </w:rPr>
      </w:pPr>
      <w:r w:rsidRPr="007274FB">
        <w:rPr>
          <w:rFonts w:ascii="Times New Roman" w:hAnsi="Times New Roman" w:cs="Times New Roman"/>
          <w:color w:val="000000"/>
          <w:sz w:val="28"/>
          <w:szCs w:val="28"/>
          <w:lang w:val="ru-RU"/>
        </w:rPr>
        <w:t>1</w:t>
      </w:r>
      <w:r w:rsidR="00E1476B">
        <w:rPr>
          <w:rFonts w:ascii="Times New Roman" w:hAnsi="Times New Roman" w:cs="Times New Roman"/>
          <w:color w:val="000000"/>
          <w:sz w:val="28"/>
          <w:szCs w:val="28"/>
          <w:lang w:val="ru-RU"/>
        </w:rPr>
        <w:t>3</w:t>
      </w:r>
      <w:r w:rsidRPr="007274FB">
        <w:rPr>
          <w:rFonts w:ascii="Times New Roman" w:hAnsi="Times New Roman" w:cs="Times New Roman"/>
          <w:color w:val="000000"/>
          <w:sz w:val="28"/>
          <w:szCs w:val="28"/>
          <w:lang w:val="ru-RU"/>
        </w:rPr>
        <w:t xml:space="preserve">. </w:t>
      </w:r>
      <w:r w:rsidR="00004F3E" w:rsidRPr="007274FB">
        <w:rPr>
          <w:rFonts w:ascii="Times New Roman" w:hAnsi="Times New Roman" w:cs="Times New Roman"/>
          <w:sz w:val="28"/>
          <w:szCs w:val="28"/>
          <w:lang w:val="ru-RU"/>
        </w:rPr>
        <w:t>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rsidR="00004F3E" w:rsidRPr="007274FB" w:rsidRDefault="00004F3E" w:rsidP="007274FB">
      <w:pPr>
        <w:suppressAutoHyphens/>
        <w:spacing w:before="0" w:beforeAutospacing="0" w:after="0" w:afterAutospacing="0"/>
        <w:ind w:firstLine="720"/>
        <w:jc w:val="both"/>
        <w:rPr>
          <w:rFonts w:ascii="Times New Roman" w:hAnsi="Times New Roman" w:cs="Times New Roman"/>
          <w:sz w:val="28"/>
          <w:szCs w:val="28"/>
          <w:lang w:val="ru-RU"/>
        </w:rPr>
      </w:pPr>
      <w:r w:rsidRPr="007274FB">
        <w:rPr>
          <w:rFonts w:ascii="Times New Roman" w:hAnsi="Times New Roman" w:cs="Times New Roman"/>
          <w:sz w:val="28"/>
          <w:szCs w:val="28"/>
          <w:lang w:val="ru-RU"/>
        </w:rPr>
        <w:t>- мебель для обстановки одного помещения: столы, стулья, стеллажи, шкафы, полки;</w:t>
      </w:r>
    </w:p>
    <w:p w:rsidR="00004F3E" w:rsidRPr="007274FB" w:rsidRDefault="00004F3E" w:rsidP="007274FB">
      <w:pPr>
        <w:suppressAutoHyphens/>
        <w:spacing w:before="0" w:beforeAutospacing="0" w:after="0" w:afterAutospacing="0"/>
        <w:ind w:firstLine="720"/>
        <w:jc w:val="both"/>
        <w:rPr>
          <w:rFonts w:ascii="Times New Roman" w:hAnsi="Times New Roman" w:cs="Times New Roman"/>
          <w:sz w:val="28"/>
          <w:szCs w:val="28"/>
          <w:lang w:val="ru-RU"/>
        </w:rPr>
      </w:pPr>
      <w:proofErr w:type="gramStart"/>
      <w:r w:rsidRPr="007274FB">
        <w:rPr>
          <w:rFonts w:ascii="Times New Roman" w:hAnsi="Times New Roman" w:cs="Times New Roman"/>
          <w:sz w:val="28"/>
          <w:szCs w:val="28"/>
          <w:lang w:val="ru-RU"/>
        </w:rPr>
        <w:t xml:space="preserve">- 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w:t>
      </w:r>
      <w:proofErr w:type="spellStart"/>
      <w:r w:rsidRPr="007274FB">
        <w:rPr>
          <w:rFonts w:ascii="Times New Roman" w:hAnsi="Times New Roman" w:cs="Times New Roman"/>
          <w:sz w:val="28"/>
          <w:szCs w:val="28"/>
          <w:lang w:val="ru-RU"/>
        </w:rPr>
        <w:t>веб</w:t>
      </w:r>
      <w:proofErr w:type="spellEnd"/>
      <w:r w:rsidR="00A35570">
        <w:rPr>
          <w:rFonts w:ascii="Times New Roman" w:hAnsi="Times New Roman" w:cs="Times New Roman"/>
          <w:sz w:val="28"/>
          <w:szCs w:val="28"/>
          <w:lang w:val="ru-RU"/>
        </w:rPr>
        <w:t xml:space="preserve"> </w:t>
      </w:r>
      <w:r w:rsidRPr="007274FB">
        <w:rPr>
          <w:rFonts w:ascii="Times New Roman" w:hAnsi="Times New Roman" w:cs="Times New Roman"/>
          <w:sz w:val="28"/>
          <w:szCs w:val="28"/>
          <w:lang w:val="ru-RU"/>
        </w:rPr>
        <w:t>-</w:t>
      </w:r>
      <w:r w:rsidR="00A35570">
        <w:rPr>
          <w:rFonts w:ascii="Times New Roman" w:hAnsi="Times New Roman" w:cs="Times New Roman"/>
          <w:sz w:val="28"/>
          <w:szCs w:val="28"/>
          <w:lang w:val="ru-RU"/>
        </w:rPr>
        <w:t xml:space="preserve"> </w:t>
      </w:r>
      <w:r w:rsidRPr="007274FB">
        <w:rPr>
          <w:rFonts w:ascii="Times New Roman" w:hAnsi="Times New Roman" w:cs="Times New Roman"/>
          <w:sz w:val="28"/>
          <w:szCs w:val="28"/>
          <w:lang w:val="ru-RU"/>
        </w:rPr>
        <w:t>камеры, устройства захвата видео, внешние ТВ</w:t>
      </w:r>
      <w:r w:rsidR="00A35570">
        <w:rPr>
          <w:rFonts w:ascii="Times New Roman" w:hAnsi="Times New Roman" w:cs="Times New Roman"/>
          <w:sz w:val="28"/>
          <w:szCs w:val="28"/>
          <w:lang w:val="ru-RU"/>
        </w:rPr>
        <w:t xml:space="preserve"> </w:t>
      </w:r>
      <w:r w:rsidRPr="007274FB">
        <w:rPr>
          <w:rFonts w:ascii="Times New Roman" w:hAnsi="Times New Roman" w:cs="Times New Roman"/>
          <w:sz w:val="28"/>
          <w:szCs w:val="28"/>
          <w:lang w:val="ru-RU"/>
        </w:rPr>
        <w:t>-</w:t>
      </w:r>
      <w:r w:rsidR="00A35570">
        <w:rPr>
          <w:rFonts w:ascii="Times New Roman" w:hAnsi="Times New Roman" w:cs="Times New Roman"/>
          <w:sz w:val="28"/>
          <w:szCs w:val="28"/>
          <w:lang w:val="ru-RU"/>
        </w:rPr>
        <w:t xml:space="preserve"> </w:t>
      </w:r>
      <w:r w:rsidRPr="007274FB">
        <w:rPr>
          <w:rFonts w:ascii="Times New Roman" w:hAnsi="Times New Roman" w:cs="Times New Roman"/>
          <w:sz w:val="28"/>
          <w:szCs w:val="28"/>
          <w:lang w:val="ru-RU"/>
        </w:rPr>
        <w:t>тюнеры, внешние накопители на жестких дисках.</w:t>
      </w:r>
      <w:proofErr w:type="gramEnd"/>
    </w:p>
    <w:p w:rsidR="00C50C57" w:rsidRPr="007274FB" w:rsidRDefault="0041582A" w:rsidP="007274FB">
      <w:pPr>
        <w:spacing w:before="0" w:beforeAutospacing="0" w:after="0" w:afterAutospacing="0"/>
        <w:ind w:firstLine="720"/>
        <w:jc w:val="both"/>
        <w:rPr>
          <w:rFonts w:ascii="Times New Roman" w:hAnsi="Times New Roman" w:cs="Times New Roman"/>
          <w:color w:val="000000"/>
          <w:sz w:val="28"/>
          <w:szCs w:val="28"/>
          <w:lang w:val="ru-RU"/>
        </w:rPr>
      </w:pPr>
      <w:r w:rsidRPr="007274FB">
        <w:rPr>
          <w:rFonts w:ascii="Times New Roman" w:hAnsi="Times New Roman" w:cs="Times New Roman"/>
          <w:color w:val="000000"/>
          <w:sz w:val="28"/>
          <w:szCs w:val="28"/>
          <w:lang w:val="ru-RU"/>
        </w:rPr>
        <w:t>1</w:t>
      </w:r>
      <w:r w:rsidR="00E1476B">
        <w:rPr>
          <w:rFonts w:ascii="Times New Roman" w:hAnsi="Times New Roman" w:cs="Times New Roman"/>
          <w:color w:val="000000"/>
          <w:sz w:val="28"/>
          <w:szCs w:val="28"/>
          <w:lang w:val="ru-RU"/>
        </w:rPr>
        <w:t>4</w:t>
      </w:r>
      <w:r w:rsidRPr="007274FB">
        <w:rPr>
          <w:rFonts w:ascii="Times New Roman" w:hAnsi="Times New Roman" w:cs="Times New Roman"/>
          <w:color w:val="000000"/>
          <w:sz w:val="28"/>
          <w:szCs w:val="28"/>
          <w:lang w:val="ru-RU"/>
        </w:rPr>
        <w:t>. Не считается существенной стоимость до 20 000 руб. за один имущественный объект. Необходимость объединения и конкретный перечень объединяемых объектов определяет комиссия учреждения по поступлению и выбытию активов.</w:t>
      </w:r>
    </w:p>
    <w:p w:rsidR="00004F3E" w:rsidRPr="007274FB" w:rsidRDefault="0041582A" w:rsidP="007274FB">
      <w:pPr>
        <w:suppressAutoHyphens/>
        <w:spacing w:before="0" w:beforeAutospacing="0" w:after="0" w:afterAutospacing="0"/>
        <w:ind w:firstLine="720"/>
        <w:jc w:val="both"/>
        <w:rPr>
          <w:rFonts w:ascii="Times New Roman" w:hAnsi="Times New Roman" w:cs="Times New Roman"/>
          <w:sz w:val="28"/>
          <w:szCs w:val="28"/>
          <w:lang w:val="ru-RU"/>
        </w:rPr>
      </w:pPr>
      <w:r w:rsidRPr="007274FB">
        <w:rPr>
          <w:rFonts w:ascii="Times New Roman" w:hAnsi="Times New Roman" w:cs="Times New Roman"/>
          <w:color w:val="000000"/>
          <w:sz w:val="28"/>
          <w:szCs w:val="28"/>
          <w:lang w:val="ru-RU"/>
        </w:rPr>
        <w:t>1</w:t>
      </w:r>
      <w:r w:rsidR="00E1476B">
        <w:rPr>
          <w:rFonts w:ascii="Times New Roman" w:hAnsi="Times New Roman" w:cs="Times New Roman"/>
          <w:color w:val="000000"/>
          <w:sz w:val="28"/>
          <w:szCs w:val="28"/>
          <w:lang w:val="ru-RU"/>
        </w:rPr>
        <w:t>5</w:t>
      </w:r>
      <w:r w:rsidRPr="007274FB">
        <w:rPr>
          <w:rFonts w:ascii="Times New Roman" w:hAnsi="Times New Roman" w:cs="Times New Roman"/>
          <w:color w:val="000000"/>
          <w:sz w:val="28"/>
          <w:szCs w:val="28"/>
          <w:lang w:val="ru-RU"/>
        </w:rPr>
        <w:t xml:space="preserve">. </w:t>
      </w:r>
      <w:r w:rsidR="00004F3E" w:rsidRPr="007274FB">
        <w:rPr>
          <w:rFonts w:ascii="Times New Roman" w:hAnsi="Times New Roman" w:cs="Times New Roman"/>
          <w:sz w:val="28"/>
          <w:szCs w:val="28"/>
          <w:lang w:val="ru-RU"/>
        </w:rPr>
        <w:t>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00004F3E" w:rsidRPr="007274FB">
        <w:rPr>
          <w:rFonts w:ascii="Times New Roman" w:hAnsi="Times New Roman" w:cs="Times New Roman"/>
          <w:sz w:val="28"/>
          <w:szCs w:val="28"/>
          <w:lang w:val="ru-RU"/>
        </w:rPr>
        <w:t>выбываемых</w:t>
      </w:r>
      <w:proofErr w:type="spellEnd"/>
      <w:r w:rsidR="00004F3E" w:rsidRPr="007274FB">
        <w:rPr>
          <w:rFonts w:ascii="Times New Roman" w:hAnsi="Times New Roman" w:cs="Times New Roman"/>
          <w:sz w:val="28"/>
          <w:szCs w:val="28"/>
          <w:lang w:val="ru-RU"/>
        </w:rPr>
        <w:t>) составных частей. Данное правило применяется к следующим группам основных средств:</w:t>
      </w:r>
    </w:p>
    <w:p w:rsidR="00004F3E" w:rsidRPr="007274FB" w:rsidRDefault="00004F3E" w:rsidP="007274FB">
      <w:pPr>
        <w:suppressAutoHyphens/>
        <w:spacing w:before="0" w:beforeAutospacing="0" w:after="0" w:afterAutospacing="0"/>
        <w:ind w:firstLine="720"/>
        <w:jc w:val="both"/>
        <w:rPr>
          <w:rFonts w:ascii="Times New Roman" w:hAnsi="Times New Roman" w:cs="Times New Roman"/>
          <w:sz w:val="28"/>
          <w:szCs w:val="28"/>
          <w:lang w:val="ru-RU"/>
        </w:rPr>
      </w:pPr>
      <w:r w:rsidRPr="007274FB">
        <w:rPr>
          <w:rFonts w:ascii="Times New Roman" w:hAnsi="Times New Roman" w:cs="Times New Roman"/>
          <w:sz w:val="28"/>
          <w:szCs w:val="28"/>
          <w:lang w:val="ru-RU"/>
        </w:rPr>
        <w:t>- машины и оборудование;</w:t>
      </w:r>
    </w:p>
    <w:p w:rsidR="00004F3E" w:rsidRPr="007274FB" w:rsidRDefault="00004F3E" w:rsidP="007274FB">
      <w:pPr>
        <w:suppressAutoHyphens/>
        <w:spacing w:before="0" w:beforeAutospacing="0" w:after="0" w:afterAutospacing="0"/>
        <w:ind w:firstLine="720"/>
        <w:jc w:val="both"/>
        <w:rPr>
          <w:rFonts w:ascii="Times New Roman" w:hAnsi="Times New Roman" w:cs="Times New Roman"/>
          <w:sz w:val="28"/>
          <w:szCs w:val="28"/>
          <w:lang w:val="ru-RU"/>
        </w:rPr>
      </w:pPr>
      <w:r w:rsidRPr="007274FB">
        <w:rPr>
          <w:rFonts w:ascii="Times New Roman" w:hAnsi="Times New Roman" w:cs="Times New Roman"/>
          <w:sz w:val="28"/>
          <w:szCs w:val="28"/>
          <w:lang w:val="ru-RU"/>
        </w:rPr>
        <w:lastRenderedPageBreak/>
        <w:t>- инвентарь производственный и хозяйственный.</w:t>
      </w:r>
    </w:p>
    <w:p w:rsidR="00004F3E" w:rsidRPr="007274FB" w:rsidRDefault="0041582A" w:rsidP="007274FB">
      <w:pPr>
        <w:suppressAutoHyphens/>
        <w:spacing w:before="0" w:beforeAutospacing="0" w:after="0" w:afterAutospacing="0"/>
        <w:ind w:firstLine="720"/>
        <w:jc w:val="both"/>
        <w:rPr>
          <w:rFonts w:ascii="Times New Roman" w:hAnsi="Times New Roman" w:cs="Times New Roman"/>
          <w:sz w:val="28"/>
          <w:szCs w:val="28"/>
          <w:lang w:val="ru-RU"/>
        </w:rPr>
      </w:pPr>
      <w:r w:rsidRPr="007274FB">
        <w:rPr>
          <w:rFonts w:ascii="Times New Roman" w:hAnsi="Times New Roman" w:cs="Times New Roman"/>
          <w:color w:val="000000"/>
          <w:sz w:val="28"/>
          <w:szCs w:val="28"/>
          <w:lang w:val="ru-RU"/>
        </w:rPr>
        <w:t>1</w:t>
      </w:r>
      <w:r w:rsidR="00E1476B">
        <w:rPr>
          <w:rFonts w:ascii="Times New Roman" w:hAnsi="Times New Roman" w:cs="Times New Roman"/>
          <w:color w:val="000000"/>
          <w:sz w:val="28"/>
          <w:szCs w:val="28"/>
          <w:lang w:val="ru-RU"/>
        </w:rPr>
        <w:t>6</w:t>
      </w:r>
      <w:r w:rsidRPr="007274FB">
        <w:rPr>
          <w:rFonts w:ascii="Times New Roman" w:hAnsi="Times New Roman" w:cs="Times New Roman"/>
          <w:color w:val="000000"/>
          <w:sz w:val="28"/>
          <w:szCs w:val="28"/>
          <w:lang w:val="ru-RU"/>
        </w:rPr>
        <w:t xml:space="preserve">. </w:t>
      </w:r>
      <w:r w:rsidR="00004F3E" w:rsidRPr="007274FB">
        <w:rPr>
          <w:rFonts w:ascii="Times New Roman" w:hAnsi="Times New Roman" w:cs="Times New Roman"/>
          <w:sz w:val="28"/>
          <w:szCs w:val="28"/>
          <w:lang w:val="ru-RU"/>
        </w:rPr>
        <w:t>В случае частичной ликвидации или разукомплектации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rsidR="00004F3E" w:rsidRPr="007274FB" w:rsidRDefault="00004F3E" w:rsidP="007274FB">
      <w:pPr>
        <w:suppressAutoHyphens/>
        <w:spacing w:before="0" w:beforeAutospacing="0" w:after="0" w:afterAutospacing="0"/>
        <w:ind w:firstLine="720"/>
        <w:jc w:val="both"/>
        <w:rPr>
          <w:rFonts w:ascii="Times New Roman" w:hAnsi="Times New Roman" w:cs="Times New Roman"/>
          <w:sz w:val="28"/>
          <w:szCs w:val="28"/>
          <w:lang w:val="ru-RU"/>
        </w:rPr>
      </w:pPr>
      <w:r w:rsidRPr="007274FB">
        <w:rPr>
          <w:rFonts w:ascii="Times New Roman" w:hAnsi="Times New Roman" w:cs="Times New Roman"/>
          <w:sz w:val="28"/>
          <w:szCs w:val="28"/>
          <w:lang w:val="ru-RU"/>
        </w:rPr>
        <w:t>- площади;</w:t>
      </w:r>
    </w:p>
    <w:p w:rsidR="00004F3E" w:rsidRPr="007274FB" w:rsidRDefault="00004F3E" w:rsidP="007274FB">
      <w:pPr>
        <w:suppressAutoHyphens/>
        <w:spacing w:before="0" w:beforeAutospacing="0" w:after="0" w:afterAutospacing="0"/>
        <w:ind w:firstLine="720"/>
        <w:jc w:val="both"/>
        <w:rPr>
          <w:rFonts w:ascii="Times New Roman" w:hAnsi="Times New Roman" w:cs="Times New Roman"/>
          <w:sz w:val="28"/>
          <w:szCs w:val="28"/>
          <w:lang w:val="ru-RU"/>
        </w:rPr>
      </w:pPr>
      <w:r w:rsidRPr="007274FB">
        <w:rPr>
          <w:rFonts w:ascii="Times New Roman" w:hAnsi="Times New Roman" w:cs="Times New Roman"/>
          <w:sz w:val="28"/>
          <w:szCs w:val="28"/>
          <w:lang w:val="ru-RU"/>
        </w:rPr>
        <w:t>- объему;</w:t>
      </w:r>
    </w:p>
    <w:p w:rsidR="00004F3E" w:rsidRPr="007274FB" w:rsidRDefault="00004F3E" w:rsidP="007274FB">
      <w:pPr>
        <w:suppressAutoHyphens/>
        <w:spacing w:before="0" w:beforeAutospacing="0" w:after="0" w:afterAutospacing="0"/>
        <w:ind w:firstLine="720"/>
        <w:jc w:val="both"/>
        <w:rPr>
          <w:rFonts w:ascii="Times New Roman" w:hAnsi="Times New Roman" w:cs="Times New Roman"/>
          <w:sz w:val="28"/>
          <w:szCs w:val="28"/>
          <w:lang w:val="ru-RU"/>
        </w:rPr>
      </w:pPr>
      <w:r w:rsidRPr="007274FB">
        <w:rPr>
          <w:rFonts w:ascii="Times New Roman" w:hAnsi="Times New Roman" w:cs="Times New Roman"/>
          <w:sz w:val="28"/>
          <w:szCs w:val="28"/>
          <w:lang w:val="ru-RU"/>
        </w:rPr>
        <w:t>- весу;</w:t>
      </w:r>
    </w:p>
    <w:p w:rsidR="00004F3E" w:rsidRPr="007274FB" w:rsidRDefault="00004F3E" w:rsidP="007274FB">
      <w:pPr>
        <w:suppressAutoHyphens/>
        <w:spacing w:before="0" w:beforeAutospacing="0" w:after="0" w:afterAutospacing="0"/>
        <w:ind w:firstLine="720"/>
        <w:jc w:val="both"/>
        <w:rPr>
          <w:rFonts w:ascii="Times New Roman" w:hAnsi="Times New Roman" w:cs="Times New Roman"/>
          <w:sz w:val="28"/>
          <w:szCs w:val="28"/>
          <w:lang w:val="ru-RU"/>
        </w:rPr>
      </w:pPr>
      <w:r w:rsidRPr="007274FB">
        <w:rPr>
          <w:rFonts w:ascii="Times New Roman" w:hAnsi="Times New Roman" w:cs="Times New Roman"/>
          <w:sz w:val="28"/>
          <w:szCs w:val="28"/>
          <w:lang w:val="ru-RU"/>
        </w:rPr>
        <w:t>- иному показателю, установленному комиссией по поступлению и выбытию активов.</w:t>
      </w:r>
    </w:p>
    <w:p w:rsidR="00004F3E" w:rsidRPr="007274FB" w:rsidRDefault="0041582A" w:rsidP="007274FB">
      <w:pPr>
        <w:suppressAutoHyphens/>
        <w:spacing w:before="0" w:beforeAutospacing="0" w:after="0" w:afterAutospacing="0"/>
        <w:ind w:firstLine="720"/>
        <w:jc w:val="both"/>
        <w:rPr>
          <w:rFonts w:ascii="Times New Roman" w:hAnsi="Times New Roman" w:cs="Times New Roman"/>
          <w:sz w:val="28"/>
          <w:szCs w:val="28"/>
          <w:lang w:val="ru-RU"/>
        </w:rPr>
      </w:pPr>
      <w:r w:rsidRPr="007274FB">
        <w:rPr>
          <w:rFonts w:ascii="Times New Roman" w:hAnsi="Times New Roman" w:cs="Times New Roman"/>
          <w:color w:val="000000"/>
          <w:sz w:val="28"/>
          <w:szCs w:val="28"/>
          <w:lang w:val="ru-RU"/>
        </w:rPr>
        <w:t>1</w:t>
      </w:r>
      <w:r w:rsidR="00E1476B">
        <w:rPr>
          <w:rFonts w:ascii="Times New Roman" w:hAnsi="Times New Roman" w:cs="Times New Roman"/>
          <w:color w:val="000000"/>
          <w:sz w:val="28"/>
          <w:szCs w:val="28"/>
          <w:lang w:val="ru-RU"/>
        </w:rPr>
        <w:t>7</w:t>
      </w:r>
      <w:r w:rsidRPr="007274FB">
        <w:rPr>
          <w:rFonts w:ascii="Times New Roman" w:hAnsi="Times New Roman" w:cs="Times New Roman"/>
          <w:color w:val="000000"/>
          <w:sz w:val="28"/>
          <w:szCs w:val="28"/>
          <w:lang w:val="ru-RU"/>
        </w:rPr>
        <w:t xml:space="preserve">. </w:t>
      </w:r>
      <w:r w:rsidR="00004F3E" w:rsidRPr="007274FB">
        <w:rPr>
          <w:rFonts w:ascii="Times New Roman" w:hAnsi="Times New Roman" w:cs="Times New Roman"/>
          <w:sz w:val="28"/>
          <w:szCs w:val="28"/>
          <w:lang w:val="ru-RU"/>
        </w:rPr>
        <w:t>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дооборудовани</w:t>
      </w:r>
      <w:r w:rsidR="00A35570">
        <w:rPr>
          <w:rFonts w:ascii="Times New Roman" w:hAnsi="Times New Roman" w:cs="Times New Roman"/>
          <w:sz w:val="28"/>
          <w:szCs w:val="28"/>
          <w:lang w:val="ru-RU"/>
        </w:rPr>
        <w:t>я</w:t>
      </w:r>
      <w:r w:rsidR="00004F3E" w:rsidRPr="007274FB">
        <w:rPr>
          <w:rFonts w:ascii="Times New Roman" w:hAnsi="Times New Roman" w:cs="Times New Roman"/>
          <w:sz w:val="28"/>
          <w:szCs w:val="28"/>
          <w:lang w:val="ru-RU"/>
        </w:rPr>
        <w:t>,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 Данное правило применяется к следующим группам основных средств:</w:t>
      </w:r>
    </w:p>
    <w:p w:rsidR="00004F3E" w:rsidRPr="007274FB" w:rsidRDefault="00004F3E" w:rsidP="007274FB">
      <w:pPr>
        <w:suppressAutoHyphens/>
        <w:spacing w:before="0" w:beforeAutospacing="0" w:after="0" w:afterAutospacing="0"/>
        <w:ind w:firstLine="720"/>
        <w:jc w:val="both"/>
        <w:rPr>
          <w:rFonts w:ascii="Times New Roman" w:hAnsi="Times New Roman" w:cs="Times New Roman"/>
          <w:sz w:val="28"/>
          <w:szCs w:val="28"/>
          <w:lang w:val="ru-RU"/>
        </w:rPr>
      </w:pPr>
      <w:r w:rsidRPr="007274FB">
        <w:rPr>
          <w:rFonts w:ascii="Times New Roman" w:hAnsi="Times New Roman" w:cs="Times New Roman"/>
          <w:sz w:val="28"/>
          <w:szCs w:val="28"/>
          <w:lang w:val="ru-RU"/>
        </w:rPr>
        <w:t>- машины и оборудование;</w:t>
      </w:r>
    </w:p>
    <w:p w:rsidR="00004F3E" w:rsidRPr="007274FB" w:rsidRDefault="00004F3E" w:rsidP="007274FB">
      <w:pPr>
        <w:suppressAutoHyphens/>
        <w:spacing w:before="0" w:beforeAutospacing="0" w:after="0" w:afterAutospacing="0"/>
        <w:ind w:firstLine="720"/>
        <w:jc w:val="both"/>
        <w:rPr>
          <w:rFonts w:ascii="Times New Roman" w:hAnsi="Times New Roman" w:cs="Times New Roman"/>
          <w:sz w:val="28"/>
          <w:szCs w:val="28"/>
          <w:lang w:val="ru-RU"/>
        </w:rPr>
      </w:pPr>
      <w:r w:rsidRPr="007274FB">
        <w:rPr>
          <w:rFonts w:ascii="Times New Roman" w:hAnsi="Times New Roman" w:cs="Times New Roman"/>
          <w:sz w:val="28"/>
          <w:szCs w:val="28"/>
          <w:lang w:val="ru-RU"/>
        </w:rPr>
        <w:t>- инвентарь производственный и хозяйственный.</w:t>
      </w:r>
    </w:p>
    <w:p w:rsidR="00004F3E" w:rsidRPr="007274FB" w:rsidRDefault="0041582A" w:rsidP="007274FB">
      <w:pPr>
        <w:pStyle w:val="a5"/>
        <w:spacing w:before="0" w:beforeAutospacing="0" w:after="0" w:afterAutospacing="0"/>
        <w:ind w:left="0" w:firstLine="720"/>
        <w:jc w:val="both"/>
        <w:rPr>
          <w:rFonts w:ascii="Times New Roman" w:hAnsi="Times New Roman" w:cs="Times New Roman"/>
          <w:sz w:val="28"/>
          <w:szCs w:val="28"/>
          <w:lang w:val="ru-RU"/>
        </w:rPr>
      </w:pPr>
      <w:r w:rsidRPr="007274FB">
        <w:rPr>
          <w:rFonts w:ascii="Times New Roman" w:hAnsi="Times New Roman" w:cs="Times New Roman"/>
          <w:color w:val="000000"/>
          <w:sz w:val="28"/>
          <w:szCs w:val="28"/>
          <w:lang w:val="ru-RU"/>
        </w:rPr>
        <w:t>1</w:t>
      </w:r>
      <w:r w:rsidR="00E1476B">
        <w:rPr>
          <w:rFonts w:ascii="Times New Roman" w:hAnsi="Times New Roman" w:cs="Times New Roman"/>
          <w:color w:val="000000"/>
          <w:sz w:val="28"/>
          <w:szCs w:val="28"/>
          <w:lang w:val="ru-RU"/>
        </w:rPr>
        <w:t>8</w:t>
      </w:r>
      <w:r w:rsidRPr="007274FB">
        <w:rPr>
          <w:rFonts w:ascii="Times New Roman" w:hAnsi="Times New Roman" w:cs="Times New Roman"/>
          <w:color w:val="000000"/>
          <w:sz w:val="28"/>
          <w:szCs w:val="28"/>
          <w:lang w:val="ru-RU"/>
        </w:rPr>
        <w:t xml:space="preserve">. </w:t>
      </w:r>
      <w:r w:rsidR="009F4504">
        <w:rPr>
          <w:rFonts w:ascii="Times New Roman" w:hAnsi="Times New Roman" w:cs="Times New Roman"/>
          <w:color w:val="000000"/>
          <w:sz w:val="28"/>
          <w:szCs w:val="28"/>
          <w:lang w:val="ru-RU"/>
        </w:rPr>
        <w:t>А</w:t>
      </w:r>
      <w:r w:rsidR="00004F3E" w:rsidRPr="007274FB">
        <w:rPr>
          <w:rFonts w:ascii="Times New Roman" w:hAnsi="Times New Roman" w:cs="Times New Roman"/>
          <w:sz w:val="28"/>
          <w:szCs w:val="28"/>
          <w:lang w:val="ru-RU"/>
        </w:rPr>
        <w:t>мортизаци</w:t>
      </w:r>
      <w:r w:rsidR="009F4504">
        <w:rPr>
          <w:rFonts w:ascii="Times New Roman" w:hAnsi="Times New Roman" w:cs="Times New Roman"/>
          <w:sz w:val="28"/>
          <w:szCs w:val="28"/>
          <w:lang w:val="ru-RU"/>
        </w:rPr>
        <w:t>я по всем</w:t>
      </w:r>
      <w:r w:rsidR="00004F3E" w:rsidRPr="007274FB">
        <w:rPr>
          <w:rFonts w:ascii="Times New Roman" w:hAnsi="Times New Roman" w:cs="Times New Roman"/>
          <w:sz w:val="28"/>
          <w:szCs w:val="28"/>
          <w:lang w:val="ru-RU"/>
        </w:rPr>
        <w:t xml:space="preserve"> объект</w:t>
      </w:r>
      <w:r w:rsidR="009F4504">
        <w:rPr>
          <w:rFonts w:ascii="Times New Roman" w:hAnsi="Times New Roman" w:cs="Times New Roman"/>
          <w:sz w:val="28"/>
          <w:szCs w:val="28"/>
          <w:lang w:val="ru-RU"/>
        </w:rPr>
        <w:t>ам</w:t>
      </w:r>
      <w:r w:rsidR="00004F3E" w:rsidRPr="007274FB">
        <w:rPr>
          <w:rFonts w:ascii="Times New Roman" w:hAnsi="Times New Roman" w:cs="Times New Roman"/>
          <w:sz w:val="28"/>
          <w:szCs w:val="28"/>
          <w:lang w:val="ru-RU"/>
        </w:rPr>
        <w:t xml:space="preserve"> основных средств </w:t>
      </w:r>
      <w:r w:rsidR="009F4504">
        <w:rPr>
          <w:rFonts w:ascii="Times New Roman" w:hAnsi="Times New Roman" w:cs="Times New Roman"/>
          <w:sz w:val="28"/>
          <w:szCs w:val="28"/>
          <w:lang w:val="ru-RU"/>
        </w:rPr>
        <w:t>начисляется</w:t>
      </w:r>
      <w:r w:rsidR="00004F3E" w:rsidRPr="007274FB">
        <w:rPr>
          <w:rFonts w:ascii="Times New Roman" w:hAnsi="Times New Roman" w:cs="Times New Roman"/>
          <w:sz w:val="28"/>
          <w:szCs w:val="28"/>
          <w:lang w:val="ru-RU"/>
        </w:rPr>
        <w:t xml:space="preserve"> линейным способом, исходя из максимального срока полезного использования, установленного для соответствующей группы согласно классификации основных средств, включаемых в амортизационные группы.</w:t>
      </w:r>
    </w:p>
    <w:p w:rsidR="00004F3E" w:rsidRPr="007274FB" w:rsidRDefault="00004F3E" w:rsidP="007274FB">
      <w:pPr>
        <w:pStyle w:val="a5"/>
        <w:spacing w:before="0" w:beforeAutospacing="0" w:after="0" w:afterAutospacing="0"/>
        <w:ind w:left="0" w:firstLine="720"/>
        <w:jc w:val="both"/>
        <w:rPr>
          <w:rFonts w:ascii="Times New Roman" w:hAnsi="Times New Roman" w:cs="Times New Roman"/>
          <w:sz w:val="28"/>
          <w:szCs w:val="28"/>
          <w:lang w:val="ru-RU"/>
        </w:rPr>
      </w:pPr>
      <w:r w:rsidRPr="007274FB">
        <w:rPr>
          <w:rFonts w:ascii="Times New Roman" w:hAnsi="Times New Roman" w:cs="Times New Roman"/>
          <w:sz w:val="28"/>
          <w:szCs w:val="28"/>
          <w:lang w:val="ru-RU"/>
        </w:rPr>
        <w:t>При определении нормы амортизации по приобретенным объектам основных средств, бывших в употреблении, устанавливать срок полезного использования с учетом срока эксплуатации объекта предыдущим собственником.</w:t>
      </w:r>
    </w:p>
    <w:p w:rsidR="00004F3E" w:rsidRPr="007274FB" w:rsidRDefault="0041582A" w:rsidP="007274FB">
      <w:pPr>
        <w:suppressAutoHyphens/>
        <w:spacing w:before="0" w:beforeAutospacing="0" w:after="0" w:afterAutospacing="0"/>
        <w:ind w:firstLine="720"/>
        <w:jc w:val="both"/>
        <w:rPr>
          <w:rFonts w:ascii="Times New Roman" w:hAnsi="Times New Roman" w:cs="Times New Roman"/>
          <w:sz w:val="28"/>
          <w:szCs w:val="28"/>
          <w:lang w:val="ru-RU"/>
        </w:rPr>
      </w:pPr>
      <w:r w:rsidRPr="007274FB">
        <w:rPr>
          <w:rFonts w:ascii="Times New Roman" w:hAnsi="Times New Roman" w:cs="Times New Roman"/>
          <w:color w:val="000000"/>
          <w:sz w:val="28"/>
          <w:szCs w:val="28"/>
          <w:lang w:val="ru-RU"/>
        </w:rPr>
        <w:t>1</w:t>
      </w:r>
      <w:r w:rsidR="00E1476B">
        <w:rPr>
          <w:rFonts w:ascii="Times New Roman" w:hAnsi="Times New Roman" w:cs="Times New Roman"/>
          <w:color w:val="000000"/>
          <w:sz w:val="28"/>
          <w:szCs w:val="28"/>
          <w:lang w:val="ru-RU"/>
        </w:rPr>
        <w:t>9</w:t>
      </w:r>
      <w:r w:rsidRPr="007274FB">
        <w:rPr>
          <w:rFonts w:ascii="Times New Roman" w:hAnsi="Times New Roman" w:cs="Times New Roman"/>
          <w:color w:val="000000"/>
          <w:sz w:val="28"/>
          <w:szCs w:val="28"/>
          <w:lang w:val="ru-RU"/>
        </w:rPr>
        <w:t xml:space="preserve">. </w:t>
      </w:r>
      <w:r w:rsidR="00004F3E" w:rsidRPr="007274FB">
        <w:rPr>
          <w:rFonts w:ascii="Times New Roman" w:hAnsi="Times New Roman" w:cs="Times New Roman"/>
          <w:sz w:val="28"/>
          <w:szCs w:val="28"/>
          <w:lang w:val="ru-RU"/>
        </w:rPr>
        <w:t xml:space="preserve">Срок полезного использования объектов основных средств устанавливает комиссия по поступлению и выбытию в соответствии с пунктом 35 СГС «Основные средства». </w:t>
      </w:r>
    </w:p>
    <w:p w:rsidR="00004F3E" w:rsidRPr="007274FB" w:rsidRDefault="00E1476B" w:rsidP="007274FB">
      <w:pPr>
        <w:suppressAutoHyphens/>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20</w:t>
      </w:r>
      <w:r w:rsidR="0041582A" w:rsidRPr="007274FB">
        <w:rPr>
          <w:rFonts w:ascii="Times New Roman" w:hAnsi="Times New Roman" w:cs="Times New Roman"/>
          <w:color w:val="000000"/>
          <w:sz w:val="28"/>
          <w:szCs w:val="28"/>
          <w:lang w:val="ru-RU"/>
        </w:rPr>
        <w:t>.</w:t>
      </w:r>
      <w:r w:rsidR="0041582A" w:rsidRPr="007274FB">
        <w:rPr>
          <w:rFonts w:ascii="Times New Roman" w:hAnsi="Times New Roman" w:cs="Times New Roman"/>
          <w:color w:val="000000"/>
          <w:sz w:val="28"/>
          <w:szCs w:val="28"/>
        </w:rPr>
        <w:t> </w:t>
      </w:r>
      <w:r w:rsidR="00004F3E" w:rsidRPr="007274FB">
        <w:rPr>
          <w:rFonts w:ascii="Times New Roman" w:hAnsi="Times New Roman" w:cs="Times New Roman"/>
          <w:sz w:val="28"/>
          <w:szCs w:val="28"/>
          <w:lang w:val="ru-RU"/>
        </w:rPr>
        <w:t>Переоценка основных средств производится в соответствии с действующими нормативно-правовыми актами Правительства РФ.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C50C57" w:rsidRPr="007274FB" w:rsidRDefault="00E1476B" w:rsidP="007274FB">
      <w:pPr>
        <w:spacing w:before="0" w:beforeAutospacing="0" w:after="0" w:afterAutospacing="0"/>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21</w:t>
      </w:r>
      <w:r w:rsidR="0041582A" w:rsidRPr="007274FB">
        <w:rPr>
          <w:rFonts w:ascii="Times New Roman" w:hAnsi="Times New Roman" w:cs="Times New Roman"/>
          <w:color w:val="000000"/>
          <w:sz w:val="28"/>
          <w:szCs w:val="28"/>
          <w:lang w:val="ru-RU"/>
        </w:rPr>
        <w:t>. Основные средства стоимостью до 10 000 руб. включительно, находящиеся в эксплуатации, учитываются на забалансовом счете 21 по балансовой стоимости.</w:t>
      </w:r>
    </w:p>
    <w:p w:rsidR="00C50C57" w:rsidRPr="007274FB" w:rsidRDefault="0041582A" w:rsidP="007274FB">
      <w:pPr>
        <w:spacing w:before="0" w:beforeAutospacing="0" w:after="0" w:afterAutospacing="0"/>
        <w:ind w:firstLine="720"/>
        <w:jc w:val="both"/>
        <w:rPr>
          <w:rFonts w:ascii="Times New Roman" w:hAnsi="Times New Roman" w:cs="Times New Roman"/>
          <w:color w:val="000000"/>
          <w:sz w:val="28"/>
          <w:szCs w:val="28"/>
          <w:lang w:val="ru-RU"/>
        </w:rPr>
      </w:pPr>
      <w:r w:rsidRPr="007274FB">
        <w:rPr>
          <w:rFonts w:ascii="Times New Roman" w:hAnsi="Times New Roman" w:cs="Times New Roman"/>
          <w:color w:val="000000"/>
          <w:sz w:val="28"/>
          <w:szCs w:val="28"/>
          <w:lang w:val="ru-RU"/>
        </w:rPr>
        <w:lastRenderedPageBreak/>
        <w:t>2</w:t>
      </w:r>
      <w:r w:rsidR="00E1476B">
        <w:rPr>
          <w:rFonts w:ascii="Times New Roman" w:hAnsi="Times New Roman" w:cs="Times New Roman"/>
          <w:color w:val="000000"/>
          <w:sz w:val="28"/>
          <w:szCs w:val="28"/>
          <w:lang w:val="ru-RU"/>
        </w:rPr>
        <w:t>2</w:t>
      </w:r>
      <w:r w:rsidRPr="007274FB">
        <w:rPr>
          <w:rFonts w:ascii="Times New Roman" w:hAnsi="Times New Roman" w:cs="Times New Roman"/>
          <w:color w:val="000000"/>
          <w:sz w:val="28"/>
          <w:szCs w:val="28"/>
          <w:lang w:val="ru-RU"/>
        </w:rPr>
        <w:t>.</w:t>
      </w:r>
      <w:r w:rsidRPr="007274FB">
        <w:rPr>
          <w:rFonts w:ascii="Times New Roman" w:hAnsi="Times New Roman" w:cs="Times New Roman"/>
          <w:color w:val="000000"/>
          <w:sz w:val="28"/>
          <w:szCs w:val="28"/>
        </w:rPr>
        <w:t> </w:t>
      </w:r>
      <w:r w:rsidRPr="007274FB">
        <w:rPr>
          <w:rFonts w:ascii="Times New Roman" w:hAnsi="Times New Roman" w:cs="Times New Roman"/>
          <w:color w:val="000000"/>
          <w:sz w:val="28"/>
          <w:szCs w:val="28"/>
          <w:lang w:val="ru-RU"/>
        </w:rPr>
        <w:t>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004F3E" w:rsidRPr="007274FB" w:rsidRDefault="0041582A" w:rsidP="007274FB">
      <w:pPr>
        <w:suppressAutoHyphens/>
        <w:spacing w:before="0" w:beforeAutospacing="0" w:after="0" w:afterAutospacing="0"/>
        <w:ind w:firstLine="720"/>
        <w:jc w:val="both"/>
        <w:rPr>
          <w:rFonts w:ascii="Times New Roman" w:hAnsi="Times New Roman" w:cs="Times New Roman"/>
          <w:sz w:val="28"/>
          <w:szCs w:val="28"/>
          <w:lang w:val="ru-RU"/>
        </w:rPr>
      </w:pPr>
      <w:r w:rsidRPr="007274FB">
        <w:rPr>
          <w:rFonts w:ascii="Times New Roman" w:hAnsi="Times New Roman" w:cs="Times New Roman"/>
          <w:color w:val="000000"/>
          <w:sz w:val="28"/>
          <w:szCs w:val="28"/>
          <w:lang w:val="ru-RU"/>
        </w:rPr>
        <w:t>2</w:t>
      </w:r>
      <w:r w:rsidR="00E1476B">
        <w:rPr>
          <w:rFonts w:ascii="Times New Roman" w:hAnsi="Times New Roman" w:cs="Times New Roman"/>
          <w:color w:val="000000"/>
          <w:sz w:val="28"/>
          <w:szCs w:val="28"/>
          <w:lang w:val="ru-RU"/>
        </w:rPr>
        <w:t>3</w:t>
      </w:r>
      <w:r w:rsidRPr="007274FB">
        <w:rPr>
          <w:rFonts w:ascii="Times New Roman" w:hAnsi="Times New Roman" w:cs="Times New Roman"/>
          <w:color w:val="000000"/>
          <w:sz w:val="28"/>
          <w:szCs w:val="28"/>
          <w:lang w:val="ru-RU"/>
        </w:rPr>
        <w:t xml:space="preserve">. </w:t>
      </w:r>
      <w:bookmarkStart w:id="0" w:name="_ref_1-a661337de34b44"/>
      <w:r w:rsidR="00004F3E" w:rsidRPr="007274FB">
        <w:rPr>
          <w:rFonts w:ascii="Times New Roman" w:hAnsi="Times New Roman" w:cs="Times New Roman"/>
          <w:sz w:val="28"/>
          <w:szCs w:val="28"/>
          <w:lang w:val="ru-RU"/>
        </w:rPr>
        <w:t>Амортизация по всем нематериальным активам начисляется линейным методом в последний день месяца.</w:t>
      </w:r>
      <w:bookmarkEnd w:id="0"/>
    </w:p>
    <w:p w:rsidR="00C50C57" w:rsidRPr="007274FB" w:rsidRDefault="0041582A" w:rsidP="007274FB">
      <w:pPr>
        <w:spacing w:before="0" w:beforeAutospacing="0" w:after="0" w:afterAutospacing="0"/>
        <w:ind w:firstLine="720"/>
        <w:jc w:val="both"/>
        <w:rPr>
          <w:rFonts w:ascii="Times New Roman" w:hAnsi="Times New Roman" w:cs="Times New Roman"/>
          <w:color w:val="000000"/>
          <w:sz w:val="28"/>
          <w:szCs w:val="28"/>
          <w:lang w:val="ru-RU"/>
        </w:rPr>
      </w:pPr>
      <w:r w:rsidRPr="007274FB">
        <w:rPr>
          <w:rFonts w:ascii="Times New Roman" w:hAnsi="Times New Roman" w:cs="Times New Roman"/>
          <w:color w:val="000000"/>
          <w:sz w:val="28"/>
          <w:szCs w:val="28"/>
          <w:lang w:val="ru-RU"/>
        </w:rPr>
        <w:t>2</w:t>
      </w:r>
      <w:r w:rsidR="00E1476B">
        <w:rPr>
          <w:rFonts w:ascii="Times New Roman" w:hAnsi="Times New Roman" w:cs="Times New Roman"/>
          <w:color w:val="000000"/>
          <w:sz w:val="28"/>
          <w:szCs w:val="28"/>
          <w:lang w:val="ru-RU"/>
        </w:rPr>
        <w:t>4</w:t>
      </w:r>
      <w:r w:rsidRPr="007274FB">
        <w:rPr>
          <w:rFonts w:ascii="Times New Roman" w:hAnsi="Times New Roman" w:cs="Times New Roman"/>
          <w:color w:val="000000"/>
          <w:sz w:val="28"/>
          <w:szCs w:val="28"/>
          <w:lang w:val="ru-RU"/>
        </w:rPr>
        <w:t>. Учреждение учитывает в составе материальных запасов материальные объекты, указанные в пункт</w:t>
      </w:r>
      <w:r w:rsidR="00004F3E" w:rsidRPr="007274FB">
        <w:rPr>
          <w:rFonts w:ascii="Times New Roman" w:hAnsi="Times New Roman" w:cs="Times New Roman"/>
          <w:color w:val="000000"/>
          <w:sz w:val="28"/>
          <w:szCs w:val="28"/>
          <w:lang w:val="ru-RU"/>
        </w:rPr>
        <w:t>е</w:t>
      </w:r>
      <w:r w:rsidRPr="007274FB">
        <w:rPr>
          <w:rFonts w:ascii="Times New Roman" w:hAnsi="Times New Roman" w:cs="Times New Roman"/>
          <w:color w:val="000000"/>
          <w:sz w:val="28"/>
          <w:szCs w:val="28"/>
          <w:lang w:val="ru-RU"/>
        </w:rPr>
        <w:t xml:space="preserve"> </w:t>
      </w:r>
      <w:r w:rsidR="00004F3E" w:rsidRPr="007274FB">
        <w:rPr>
          <w:rFonts w:ascii="Times New Roman" w:hAnsi="Times New Roman" w:cs="Times New Roman"/>
          <w:color w:val="000000"/>
          <w:sz w:val="28"/>
          <w:szCs w:val="28"/>
          <w:lang w:val="ru-RU"/>
        </w:rPr>
        <w:t>19</w:t>
      </w:r>
      <w:r w:rsidR="000E44A6" w:rsidRPr="007274FB">
        <w:rPr>
          <w:rFonts w:ascii="Times New Roman" w:hAnsi="Times New Roman" w:cs="Times New Roman"/>
          <w:color w:val="000000"/>
          <w:sz w:val="28"/>
          <w:szCs w:val="28"/>
          <w:lang w:val="ru-RU"/>
        </w:rPr>
        <w:t xml:space="preserve"> учетной политике</w:t>
      </w:r>
      <w:r w:rsidRPr="007274FB">
        <w:rPr>
          <w:rFonts w:ascii="Times New Roman" w:hAnsi="Times New Roman" w:cs="Times New Roman"/>
          <w:color w:val="000000"/>
          <w:sz w:val="28"/>
          <w:szCs w:val="28"/>
          <w:lang w:val="ru-RU"/>
        </w:rPr>
        <w:t>.</w:t>
      </w:r>
    </w:p>
    <w:p w:rsidR="000E44A6" w:rsidRPr="007274FB" w:rsidRDefault="0041582A" w:rsidP="007274FB">
      <w:pPr>
        <w:spacing w:before="0" w:beforeAutospacing="0" w:after="0" w:afterAutospacing="0"/>
        <w:ind w:firstLine="720"/>
        <w:jc w:val="both"/>
        <w:rPr>
          <w:rFonts w:ascii="Times New Roman" w:hAnsi="Times New Roman" w:cs="Times New Roman"/>
          <w:bCs/>
          <w:sz w:val="28"/>
          <w:szCs w:val="28"/>
          <w:lang w:val="ru-RU"/>
        </w:rPr>
      </w:pPr>
      <w:r w:rsidRPr="007274FB">
        <w:rPr>
          <w:rFonts w:ascii="Times New Roman" w:hAnsi="Times New Roman" w:cs="Times New Roman"/>
          <w:color w:val="000000"/>
          <w:sz w:val="28"/>
          <w:szCs w:val="28"/>
          <w:lang w:val="ru-RU"/>
        </w:rPr>
        <w:t>2</w:t>
      </w:r>
      <w:r w:rsidR="00E1476B">
        <w:rPr>
          <w:rFonts w:ascii="Times New Roman" w:hAnsi="Times New Roman" w:cs="Times New Roman"/>
          <w:color w:val="000000"/>
          <w:sz w:val="28"/>
          <w:szCs w:val="28"/>
          <w:lang w:val="ru-RU"/>
        </w:rPr>
        <w:t>5</w:t>
      </w:r>
      <w:r w:rsidRPr="007274FB">
        <w:rPr>
          <w:rFonts w:ascii="Times New Roman" w:hAnsi="Times New Roman" w:cs="Times New Roman"/>
          <w:color w:val="000000"/>
          <w:sz w:val="28"/>
          <w:szCs w:val="28"/>
          <w:lang w:val="ru-RU"/>
        </w:rPr>
        <w:t xml:space="preserve">. </w:t>
      </w:r>
      <w:r w:rsidR="000E44A6" w:rsidRPr="007274FB">
        <w:rPr>
          <w:rFonts w:ascii="Times New Roman" w:hAnsi="Times New Roman" w:cs="Times New Roman"/>
          <w:bCs/>
          <w:sz w:val="28"/>
          <w:szCs w:val="28"/>
          <w:lang w:val="ru-RU"/>
        </w:rPr>
        <w:t>Единицей учета материальных запасов является номенклатурная (реестровая) единица либо партия, однородная (реестровая) группа запасов в зависимости от характера запасов, порядка их приобретения и использования на основании первичных учетных документов. Решение о применении единиц учета «однородная (реестровая) группа запасов» и «партия» принимает бухгалтер на основе своего профессионального суждения.</w:t>
      </w:r>
    </w:p>
    <w:p w:rsidR="000E44A6" w:rsidRPr="007274FB" w:rsidRDefault="000E44A6" w:rsidP="007274FB">
      <w:pPr>
        <w:spacing w:before="0" w:beforeAutospacing="0" w:after="0" w:afterAutospacing="0"/>
        <w:ind w:firstLine="720"/>
        <w:jc w:val="both"/>
        <w:rPr>
          <w:rFonts w:ascii="Times New Roman" w:hAnsi="Times New Roman" w:cs="Times New Roman"/>
          <w:bCs/>
          <w:sz w:val="28"/>
          <w:szCs w:val="28"/>
          <w:lang w:val="ru-RU"/>
        </w:rPr>
      </w:pPr>
      <w:r w:rsidRPr="007274FB">
        <w:rPr>
          <w:rFonts w:ascii="Times New Roman" w:hAnsi="Times New Roman" w:cs="Times New Roman"/>
          <w:bCs/>
          <w:sz w:val="28"/>
          <w:szCs w:val="28"/>
          <w:lang w:val="ru-RU"/>
        </w:rPr>
        <w:t>Если в первичных документах поставщика единицы измерения отличаются от тех, которые использует учреждение, ответственный сотрудник оформляет акт перевода единиц измерения. Акт прикладывают к первичным документам поставщика.</w:t>
      </w:r>
    </w:p>
    <w:p w:rsidR="000E44A6" w:rsidRPr="007274FB" w:rsidRDefault="0041582A" w:rsidP="007274FB">
      <w:pPr>
        <w:spacing w:before="0" w:beforeAutospacing="0" w:after="0" w:afterAutospacing="0"/>
        <w:ind w:firstLine="720"/>
        <w:jc w:val="both"/>
        <w:rPr>
          <w:rFonts w:ascii="Times New Roman" w:hAnsi="Times New Roman" w:cs="Times New Roman"/>
          <w:sz w:val="28"/>
          <w:szCs w:val="28"/>
          <w:lang w:val="ru-RU"/>
        </w:rPr>
      </w:pPr>
      <w:r w:rsidRPr="007274FB">
        <w:rPr>
          <w:rFonts w:ascii="Times New Roman" w:hAnsi="Times New Roman" w:cs="Times New Roman"/>
          <w:color w:val="000000"/>
          <w:sz w:val="28"/>
          <w:szCs w:val="28"/>
          <w:lang w:val="ru-RU"/>
        </w:rPr>
        <w:t>2</w:t>
      </w:r>
      <w:r w:rsidR="00E1476B">
        <w:rPr>
          <w:rFonts w:ascii="Times New Roman" w:hAnsi="Times New Roman" w:cs="Times New Roman"/>
          <w:color w:val="000000"/>
          <w:sz w:val="28"/>
          <w:szCs w:val="28"/>
          <w:lang w:val="ru-RU"/>
        </w:rPr>
        <w:t>6</w:t>
      </w:r>
      <w:r w:rsidRPr="007274FB">
        <w:rPr>
          <w:rFonts w:ascii="Times New Roman" w:hAnsi="Times New Roman" w:cs="Times New Roman"/>
          <w:color w:val="000000"/>
          <w:sz w:val="28"/>
          <w:szCs w:val="28"/>
          <w:lang w:val="ru-RU"/>
        </w:rPr>
        <w:t>.</w:t>
      </w:r>
      <w:r w:rsidRPr="007274FB">
        <w:rPr>
          <w:rFonts w:ascii="Times New Roman" w:hAnsi="Times New Roman" w:cs="Times New Roman"/>
          <w:color w:val="000000"/>
          <w:sz w:val="28"/>
          <w:szCs w:val="28"/>
        </w:rPr>
        <w:t> </w:t>
      </w:r>
      <w:r w:rsidR="000E44A6" w:rsidRPr="007274FB">
        <w:rPr>
          <w:rFonts w:ascii="Times New Roman" w:hAnsi="Times New Roman" w:cs="Times New Roman"/>
          <w:sz w:val="28"/>
          <w:szCs w:val="28"/>
          <w:lang w:val="ru-RU"/>
        </w:rPr>
        <w:t xml:space="preserve">Списание материальных запасов производится при выдаче их в эксплуатацию по фактической стоимости за каждую единицу, либо по средней фактической стоимости. </w:t>
      </w:r>
    </w:p>
    <w:p w:rsidR="000E44A6" w:rsidRPr="007274FB" w:rsidRDefault="0041582A" w:rsidP="007274FB">
      <w:pPr>
        <w:pStyle w:val="a3"/>
        <w:ind w:firstLine="720"/>
        <w:rPr>
          <w:szCs w:val="28"/>
        </w:rPr>
      </w:pPr>
      <w:r w:rsidRPr="007274FB">
        <w:rPr>
          <w:color w:val="000000"/>
          <w:szCs w:val="28"/>
        </w:rPr>
        <w:t>2</w:t>
      </w:r>
      <w:r w:rsidR="00E1476B">
        <w:rPr>
          <w:color w:val="000000"/>
          <w:szCs w:val="28"/>
        </w:rPr>
        <w:t>7</w:t>
      </w:r>
      <w:r w:rsidRPr="007274FB">
        <w:rPr>
          <w:color w:val="000000"/>
          <w:szCs w:val="28"/>
        </w:rPr>
        <w:t xml:space="preserve">. </w:t>
      </w:r>
      <w:r w:rsidR="000E44A6" w:rsidRPr="007274FB">
        <w:rPr>
          <w:color w:val="000000"/>
          <w:szCs w:val="28"/>
        </w:rPr>
        <w:t>Д</w:t>
      </w:r>
      <w:r w:rsidR="000E44A6" w:rsidRPr="007274FB">
        <w:rPr>
          <w:szCs w:val="28"/>
        </w:rPr>
        <w:t xml:space="preserve">енежные средства под отчет на хозяйственные нужды и на командировочные расходы выдаются по письменному заявлению работника. Денежные средства перечисляются </w:t>
      </w:r>
      <w:r w:rsidR="000E44A6" w:rsidRPr="007274FB">
        <w:rPr>
          <w:bCs/>
          <w:szCs w:val="28"/>
        </w:rPr>
        <w:t>на банковские счета физических лиц – работников администрации с использованием карт, выданных в рамках «зарплатных» проектов,</w:t>
      </w:r>
      <w:r w:rsidR="000E44A6" w:rsidRPr="007274FB">
        <w:rPr>
          <w:szCs w:val="28"/>
        </w:rPr>
        <w:t xml:space="preserve"> и расходуются строго на цели, указанные в заявлении подотчетного лица. Сумма средств, выданных под отчет на хозяйственные расходы, не может превышать суммы, установленной Центробанком Российской Федерации для расчетов наличными деньгами между юридическими лицами.</w:t>
      </w:r>
    </w:p>
    <w:p w:rsidR="000E44A6" w:rsidRPr="007274FB" w:rsidRDefault="000E44A6" w:rsidP="007274FB">
      <w:pPr>
        <w:spacing w:before="0" w:beforeAutospacing="0" w:after="0" w:afterAutospacing="0"/>
        <w:ind w:firstLine="720"/>
        <w:jc w:val="both"/>
        <w:rPr>
          <w:rFonts w:ascii="Times New Roman" w:hAnsi="Times New Roman" w:cs="Times New Roman"/>
          <w:sz w:val="28"/>
          <w:szCs w:val="28"/>
          <w:lang w:val="ru-RU"/>
        </w:rPr>
      </w:pPr>
      <w:r w:rsidRPr="007274FB">
        <w:rPr>
          <w:rFonts w:ascii="Times New Roman" w:hAnsi="Times New Roman" w:cs="Times New Roman"/>
          <w:color w:val="000000"/>
          <w:sz w:val="28"/>
          <w:szCs w:val="28"/>
          <w:lang w:val="ru-RU"/>
        </w:rPr>
        <w:t>2</w:t>
      </w:r>
      <w:r w:rsidR="00E1476B">
        <w:rPr>
          <w:rFonts w:ascii="Times New Roman" w:hAnsi="Times New Roman" w:cs="Times New Roman"/>
          <w:color w:val="000000"/>
          <w:sz w:val="28"/>
          <w:szCs w:val="28"/>
          <w:lang w:val="ru-RU"/>
        </w:rPr>
        <w:t>8</w:t>
      </w:r>
      <w:r w:rsidR="0041582A" w:rsidRPr="007274FB">
        <w:rPr>
          <w:rFonts w:ascii="Times New Roman" w:hAnsi="Times New Roman" w:cs="Times New Roman"/>
          <w:color w:val="000000"/>
          <w:sz w:val="28"/>
          <w:szCs w:val="28"/>
          <w:lang w:val="ru-RU"/>
        </w:rPr>
        <w:t>.</w:t>
      </w:r>
      <w:r w:rsidRPr="007274FB">
        <w:rPr>
          <w:rFonts w:ascii="Times New Roman" w:hAnsi="Times New Roman" w:cs="Times New Roman"/>
          <w:color w:val="000000"/>
          <w:sz w:val="28"/>
          <w:szCs w:val="28"/>
          <w:lang w:val="ru-RU"/>
        </w:rPr>
        <w:t xml:space="preserve"> В</w:t>
      </w:r>
      <w:r w:rsidRPr="007274FB">
        <w:rPr>
          <w:rFonts w:ascii="Times New Roman" w:hAnsi="Times New Roman" w:cs="Times New Roman"/>
          <w:sz w:val="28"/>
          <w:szCs w:val="28"/>
          <w:lang w:val="ru-RU"/>
        </w:rPr>
        <w:t xml:space="preserve"> случае приобретения материальных ценностей, услуг за счет собственных средств работника разрешается компенсация </w:t>
      </w:r>
      <w:r w:rsidRPr="007274FB">
        <w:rPr>
          <w:rFonts w:ascii="Times New Roman" w:hAnsi="Times New Roman" w:cs="Times New Roman"/>
          <w:bCs/>
          <w:sz w:val="28"/>
          <w:szCs w:val="28"/>
          <w:lang w:val="ru-RU"/>
        </w:rPr>
        <w:t xml:space="preserve">документально подтвержденных расходов </w:t>
      </w:r>
      <w:r w:rsidRPr="007274FB">
        <w:rPr>
          <w:rFonts w:ascii="Times New Roman" w:hAnsi="Times New Roman" w:cs="Times New Roman"/>
          <w:sz w:val="28"/>
          <w:szCs w:val="28"/>
          <w:lang w:val="ru-RU"/>
        </w:rPr>
        <w:t>работникам администрации за счет средств, предусмотренных по смете расходов администрации на основании представленного отчета о расходах подотчетного лица (ф. 0504520) .</w:t>
      </w:r>
    </w:p>
    <w:p w:rsidR="000E44A6" w:rsidRPr="007274FB" w:rsidRDefault="0041582A" w:rsidP="007274FB">
      <w:pPr>
        <w:suppressAutoHyphens/>
        <w:spacing w:before="0" w:beforeAutospacing="0" w:after="0" w:afterAutospacing="0"/>
        <w:ind w:firstLine="720"/>
        <w:jc w:val="both"/>
        <w:rPr>
          <w:rFonts w:ascii="Times New Roman" w:hAnsi="Times New Roman" w:cs="Times New Roman"/>
          <w:bCs/>
          <w:sz w:val="28"/>
          <w:szCs w:val="28"/>
          <w:lang w:val="ru-RU"/>
        </w:rPr>
      </w:pPr>
      <w:r w:rsidRPr="007274FB">
        <w:rPr>
          <w:rFonts w:ascii="Times New Roman" w:hAnsi="Times New Roman" w:cs="Times New Roman"/>
          <w:color w:val="000000"/>
          <w:sz w:val="28"/>
          <w:szCs w:val="28"/>
          <w:lang w:val="ru-RU"/>
        </w:rPr>
        <w:t>2</w:t>
      </w:r>
      <w:r w:rsidR="00E1476B">
        <w:rPr>
          <w:rFonts w:ascii="Times New Roman" w:hAnsi="Times New Roman" w:cs="Times New Roman"/>
          <w:color w:val="000000"/>
          <w:sz w:val="28"/>
          <w:szCs w:val="28"/>
          <w:lang w:val="ru-RU"/>
        </w:rPr>
        <w:t>9</w:t>
      </w:r>
      <w:r w:rsidRPr="007274FB">
        <w:rPr>
          <w:rFonts w:ascii="Times New Roman" w:hAnsi="Times New Roman" w:cs="Times New Roman"/>
          <w:color w:val="000000"/>
          <w:sz w:val="28"/>
          <w:szCs w:val="28"/>
          <w:lang w:val="ru-RU"/>
        </w:rPr>
        <w:t>.</w:t>
      </w:r>
      <w:r w:rsidRPr="007274FB">
        <w:rPr>
          <w:rFonts w:ascii="Times New Roman" w:hAnsi="Times New Roman" w:cs="Times New Roman"/>
          <w:color w:val="000000"/>
          <w:sz w:val="28"/>
          <w:szCs w:val="28"/>
        </w:rPr>
        <w:t> </w:t>
      </w:r>
      <w:r w:rsidR="000E44A6" w:rsidRPr="007274FB">
        <w:rPr>
          <w:rFonts w:ascii="Times New Roman" w:hAnsi="Times New Roman" w:cs="Times New Roman"/>
          <w:bCs/>
          <w:sz w:val="28"/>
          <w:szCs w:val="28"/>
          <w:lang w:val="ru-RU"/>
        </w:rPr>
        <w:t>Выдача денежных документов в подотчет производится по письменному заявлению работника. В составе денежных документов учитываются: почтовые конверты с марками, отдельно приобретаемые почтовые марки; оплаченные путевки в дома отдыха, санатории, турбазы, оформленные на бумажном носителе проездные документы (билеты) и пр.</w:t>
      </w:r>
    </w:p>
    <w:p w:rsidR="001F6AD5" w:rsidRDefault="00E1476B" w:rsidP="001F6AD5">
      <w:pPr>
        <w:spacing w:before="0" w:beforeAutospacing="0" w:after="0" w:afterAutospacing="0"/>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30</w:t>
      </w:r>
      <w:r w:rsidR="0041582A" w:rsidRPr="007274FB">
        <w:rPr>
          <w:rFonts w:ascii="Times New Roman" w:hAnsi="Times New Roman" w:cs="Times New Roman"/>
          <w:color w:val="000000"/>
          <w:sz w:val="28"/>
          <w:szCs w:val="28"/>
          <w:lang w:val="ru-RU"/>
        </w:rPr>
        <w:t>. Кредиторская задолженность, не востребованная кредитором, списывается на финансовый результат на основании решения</w:t>
      </w:r>
      <w:r w:rsidR="00BD4312" w:rsidRPr="007274FB">
        <w:rPr>
          <w:rFonts w:ascii="Times New Roman" w:hAnsi="Times New Roman" w:cs="Times New Roman"/>
          <w:color w:val="000000"/>
          <w:sz w:val="28"/>
          <w:szCs w:val="28"/>
          <w:lang w:val="ru-RU"/>
        </w:rPr>
        <w:t xml:space="preserve"> о признании задолженности невостребованной, которое принимает</w:t>
      </w:r>
      <w:r w:rsidR="0041582A" w:rsidRPr="007274FB">
        <w:rPr>
          <w:rFonts w:ascii="Times New Roman" w:hAnsi="Times New Roman" w:cs="Times New Roman"/>
          <w:color w:val="000000"/>
          <w:sz w:val="28"/>
          <w:szCs w:val="28"/>
          <w:lang w:val="ru-RU"/>
        </w:rPr>
        <w:t xml:space="preserve"> комиссии</w:t>
      </w:r>
      <w:r w:rsidR="00BD4312" w:rsidRPr="007274FB">
        <w:rPr>
          <w:rFonts w:ascii="Times New Roman" w:hAnsi="Times New Roman" w:cs="Times New Roman"/>
          <w:color w:val="000000"/>
          <w:sz w:val="28"/>
          <w:szCs w:val="28"/>
          <w:lang w:val="ru-RU"/>
        </w:rPr>
        <w:t xml:space="preserve"> администрации по поступлению и выбытию активов</w:t>
      </w:r>
      <w:r w:rsidR="0041582A" w:rsidRPr="007274FB">
        <w:rPr>
          <w:rFonts w:ascii="Times New Roman" w:hAnsi="Times New Roman" w:cs="Times New Roman"/>
          <w:color w:val="000000"/>
          <w:sz w:val="28"/>
          <w:szCs w:val="28"/>
          <w:lang w:val="ru-RU"/>
        </w:rPr>
        <w:t>.</w:t>
      </w:r>
      <w:r w:rsidR="0041582A" w:rsidRPr="007274FB">
        <w:rPr>
          <w:rFonts w:ascii="Times New Roman" w:hAnsi="Times New Roman" w:cs="Times New Roman"/>
          <w:color w:val="000000"/>
          <w:sz w:val="28"/>
          <w:szCs w:val="28"/>
        </w:rPr>
        <w:t> </w:t>
      </w:r>
      <w:r w:rsidR="0041582A" w:rsidRPr="007274FB">
        <w:rPr>
          <w:rFonts w:ascii="Times New Roman" w:hAnsi="Times New Roman" w:cs="Times New Roman"/>
          <w:color w:val="000000"/>
          <w:sz w:val="28"/>
          <w:szCs w:val="28"/>
          <w:lang w:val="ru-RU"/>
        </w:rPr>
        <w:t xml:space="preserve">Порядок принятия решения о списании с балансового и забалансового учета утвержден в положении о списании кредиторской задолженности — </w:t>
      </w:r>
      <w:r w:rsidR="001F6AD5">
        <w:rPr>
          <w:rFonts w:ascii="Times New Roman" w:hAnsi="Times New Roman" w:cs="Times New Roman"/>
          <w:color w:val="000000"/>
          <w:sz w:val="28"/>
          <w:szCs w:val="28"/>
          <w:lang w:val="ru-RU"/>
        </w:rPr>
        <w:t>П</w:t>
      </w:r>
      <w:r w:rsidR="0041582A" w:rsidRPr="007274FB">
        <w:rPr>
          <w:rFonts w:ascii="Times New Roman" w:hAnsi="Times New Roman" w:cs="Times New Roman"/>
          <w:color w:val="000000"/>
          <w:sz w:val="28"/>
          <w:szCs w:val="28"/>
          <w:lang w:val="ru-RU"/>
        </w:rPr>
        <w:t xml:space="preserve">риложение № </w:t>
      </w:r>
      <w:r w:rsidR="000E44A6" w:rsidRPr="007274FB">
        <w:rPr>
          <w:rFonts w:ascii="Times New Roman" w:hAnsi="Times New Roman" w:cs="Times New Roman"/>
          <w:color w:val="000000"/>
          <w:sz w:val="28"/>
          <w:szCs w:val="28"/>
          <w:lang w:val="ru-RU"/>
        </w:rPr>
        <w:t>17</w:t>
      </w:r>
      <w:r w:rsidR="001F6AD5">
        <w:rPr>
          <w:rFonts w:ascii="Times New Roman" w:hAnsi="Times New Roman" w:cs="Times New Roman"/>
          <w:color w:val="000000"/>
          <w:sz w:val="28"/>
          <w:szCs w:val="28"/>
          <w:lang w:val="ru-RU"/>
        </w:rPr>
        <w:t xml:space="preserve"> к учетной политике</w:t>
      </w:r>
      <w:r w:rsidR="0041582A" w:rsidRPr="007274FB">
        <w:rPr>
          <w:rFonts w:ascii="Times New Roman" w:hAnsi="Times New Roman" w:cs="Times New Roman"/>
          <w:color w:val="000000"/>
          <w:sz w:val="28"/>
          <w:szCs w:val="28"/>
          <w:lang w:val="ru-RU"/>
        </w:rPr>
        <w:t>.</w:t>
      </w:r>
      <w:r w:rsidR="001F6AD5">
        <w:rPr>
          <w:rFonts w:ascii="Times New Roman" w:hAnsi="Times New Roman" w:cs="Times New Roman"/>
          <w:color w:val="000000"/>
          <w:sz w:val="28"/>
          <w:szCs w:val="28"/>
          <w:lang w:val="ru-RU"/>
        </w:rPr>
        <w:t xml:space="preserve"> </w:t>
      </w:r>
    </w:p>
    <w:p w:rsidR="001F6AD5" w:rsidRDefault="001F6AD5" w:rsidP="001F6AD5">
      <w:pPr>
        <w:spacing w:before="0" w:beforeAutospacing="0" w:after="0" w:afterAutospacing="0"/>
        <w:ind w:firstLine="720"/>
        <w:jc w:val="both"/>
        <w:rPr>
          <w:bCs/>
          <w:sz w:val="28"/>
          <w:szCs w:val="28"/>
          <w:lang w:val="ru-RU"/>
        </w:rPr>
      </w:pPr>
      <w:r>
        <w:rPr>
          <w:rFonts w:ascii="Times New Roman" w:hAnsi="Times New Roman" w:cs="Times New Roman"/>
          <w:color w:val="000000"/>
          <w:sz w:val="28"/>
          <w:szCs w:val="28"/>
          <w:lang w:val="ru-RU"/>
        </w:rPr>
        <w:lastRenderedPageBreak/>
        <w:t xml:space="preserve">31. </w:t>
      </w:r>
      <w:r w:rsidRPr="001F6AD5">
        <w:rPr>
          <w:bCs/>
          <w:sz w:val="28"/>
          <w:szCs w:val="28"/>
          <w:lang w:val="ru-RU"/>
        </w:rPr>
        <w:t xml:space="preserve">Администрация осуществляет бюджетные полномочия администратора доходов бюджета. Порядок </w:t>
      </w:r>
      <w:proofErr w:type="gramStart"/>
      <w:r w:rsidRPr="001F6AD5">
        <w:rPr>
          <w:bCs/>
          <w:sz w:val="28"/>
          <w:szCs w:val="28"/>
          <w:lang w:val="ru-RU"/>
        </w:rPr>
        <w:t>осуществления полномочий администратора доходов бюджета</w:t>
      </w:r>
      <w:proofErr w:type="gramEnd"/>
      <w:r w:rsidRPr="001F6AD5">
        <w:rPr>
          <w:bCs/>
          <w:sz w:val="28"/>
          <w:szCs w:val="28"/>
          <w:lang w:val="ru-RU"/>
        </w:rPr>
        <w:t xml:space="preserve"> определяется в соответствии с законодательством Российской Федерации и нормативными документами.</w:t>
      </w:r>
      <w:r>
        <w:rPr>
          <w:bCs/>
          <w:sz w:val="28"/>
          <w:szCs w:val="28"/>
          <w:lang w:val="ru-RU"/>
        </w:rPr>
        <w:t xml:space="preserve"> </w:t>
      </w:r>
      <w:r w:rsidRPr="001F6AD5">
        <w:rPr>
          <w:bCs/>
          <w:sz w:val="28"/>
          <w:szCs w:val="28"/>
          <w:lang w:val="ru-RU"/>
        </w:rPr>
        <w:t>Перечень администрируемых доходов утверждается распоряжением администрации.</w:t>
      </w:r>
    </w:p>
    <w:p w:rsidR="001F6AD5" w:rsidRDefault="00E1476B" w:rsidP="001F6AD5">
      <w:pPr>
        <w:spacing w:before="0" w:beforeAutospacing="0" w:after="0" w:afterAutospacing="0"/>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3</w:t>
      </w:r>
      <w:r w:rsidR="001F6AD5">
        <w:rPr>
          <w:rFonts w:ascii="Times New Roman" w:hAnsi="Times New Roman" w:cs="Times New Roman"/>
          <w:color w:val="000000"/>
          <w:sz w:val="28"/>
          <w:szCs w:val="28"/>
          <w:lang w:val="ru-RU"/>
        </w:rPr>
        <w:t>2</w:t>
      </w:r>
      <w:r w:rsidR="0041582A" w:rsidRPr="007274FB">
        <w:rPr>
          <w:rFonts w:ascii="Times New Roman" w:hAnsi="Times New Roman" w:cs="Times New Roman"/>
          <w:color w:val="000000"/>
          <w:sz w:val="28"/>
          <w:szCs w:val="28"/>
          <w:lang w:val="ru-RU"/>
        </w:rPr>
        <w:t>. 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rsidR="001F6AD5" w:rsidRDefault="001F6AD5" w:rsidP="001F6AD5">
      <w:pPr>
        <w:spacing w:before="0" w:beforeAutospacing="0" w:after="0" w:afterAutospacing="0"/>
        <w:ind w:firstLine="720"/>
        <w:jc w:val="both"/>
        <w:rPr>
          <w:bCs/>
          <w:sz w:val="28"/>
          <w:szCs w:val="28"/>
          <w:lang w:val="ru-RU"/>
        </w:rPr>
      </w:pPr>
      <w:r>
        <w:rPr>
          <w:bCs/>
          <w:sz w:val="28"/>
          <w:szCs w:val="28"/>
          <w:lang w:val="ru-RU"/>
        </w:rPr>
        <w:t xml:space="preserve">33. </w:t>
      </w:r>
      <w:r w:rsidRPr="001F6AD5">
        <w:rPr>
          <w:bCs/>
          <w:sz w:val="28"/>
          <w:szCs w:val="28"/>
          <w:lang w:val="ru-RU"/>
        </w:rPr>
        <w:t xml:space="preserve">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 </w:t>
      </w:r>
      <w:r>
        <w:rPr>
          <w:bCs/>
          <w:sz w:val="28"/>
          <w:szCs w:val="28"/>
          <w:lang w:val="ru-RU"/>
        </w:rPr>
        <w:t xml:space="preserve">- </w:t>
      </w:r>
      <w:r w:rsidRPr="001F6AD5">
        <w:rPr>
          <w:bCs/>
          <w:sz w:val="28"/>
          <w:szCs w:val="28"/>
          <w:lang w:val="ru-RU"/>
        </w:rPr>
        <w:t>Приложение 21</w:t>
      </w:r>
      <w:r>
        <w:rPr>
          <w:bCs/>
          <w:sz w:val="28"/>
          <w:szCs w:val="28"/>
          <w:lang w:val="ru-RU"/>
        </w:rPr>
        <w:t>к учетной политике</w:t>
      </w:r>
      <w:r w:rsidRPr="001F6AD5">
        <w:rPr>
          <w:bCs/>
          <w:sz w:val="28"/>
          <w:szCs w:val="28"/>
          <w:lang w:val="ru-RU"/>
        </w:rPr>
        <w:t>.</w:t>
      </w:r>
    </w:p>
    <w:p w:rsidR="001F6AD5" w:rsidRPr="001F6AD5" w:rsidRDefault="001F6AD5" w:rsidP="001F6AD5">
      <w:pPr>
        <w:spacing w:before="0" w:beforeAutospacing="0" w:after="0" w:afterAutospacing="0"/>
        <w:ind w:firstLine="720"/>
        <w:jc w:val="both"/>
        <w:rPr>
          <w:sz w:val="28"/>
          <w:szCs w:val="28"/>
          <w:lang w:val="ru-RU"/>
        </w:rPr>
      </w:pPr>
      <w:r>
        <w:rPr>
          <w:bCs/>
          <w:sz w:val="28"/>
          <w:szCs w:val="28"/>
          <w:lang w:val="ru-RU"/>
        </w:rPr>
        <w:t xml:space="preserve">34. Событие после отчетной даты отражается в бюджетном учете и раскрывается в бюджетной отчетности в соответствии с положениями приказа Министерства финансов Российской Федерации от 30.12.2017 № 275н «Об утверждении федерального стандарта бухгалтерского учета для организаций государственного сектора </w:t>
      </w:r>
      <w:r w:rsidRPr="00473EF6">
        <w:rPr>
          <w:rFonts w:ascii="Times New Roman" w:hAnsi="Times New Roman" w:cs="Times New Roman"/>
          <w:color w:val="000000"/>
          <w:sz w:val="28"/>
          <w:szCs w:val="28"/>
          <w:lang w:val="ru-RU"/>
        </w:rPr>
        <w:t>«События после отчетной даты»</w:t>
      </w:r>
      <w:r>
        <w:rPr>
          <w:rFonts w:ascii="Times New Roman" w:hAnsi="Times New Roman" w:cs="Times New Roman"/>
          <w:color w:val="000000"/>
          <w:sz w:val="28"/>
          <w:szCs w:val="28"/>
          <w:lang w:val="ru-RU"/>
        </w:rPr>
        <w:t xml:space="preserve">. </w:t>
      </w:r>
      <w:r w:rsidRPr="001F6AD5">
        <w:rPr>
          <w:sz w:val="28"/>
          <w:szCs w:val="28"/>
          <w:lang w:val="ru-RU"/>
        </w:rPr>
        <w:t>Событием после отчетной даты признается факт хозяйственной жизни, который оказал или может оказать существенное влияние на финансовое состояние, движение денежных средств или результаты деятельности и имел место в период между отчетной датой и датой подписания бюджетной отчетности.</w:t>
      </w:r>
    </w:p>
    <w:p w:rsidR="00BD4312" w:rsidRPr="007274FB" w:rsidRDefault="00BD4312" w:rsidP="007274FB">
      <w:pPr>
        <w:spacing w:before="0" w:beforeAutospacing="0" w:after="0" w:afterAutospacing="0"/>
        <w:ind w:firstLine="720"/>
        <w:jc w:val="both"/>
        <w:rPr>
          <w:rFonts w:ascii="Times New Roman" w:hAnsi="Times New Roman" w:cs="Times New Roman"/>
          <w:bCs/>
          <w:sz w:val="28"/>
          <w:szCs w:val="28"/>
          <w:lang w:val="ru-RU"/>
        </w:rPr>
      </w:pPr>
      <w:r w:rsidRPr="007274FB">
        <w:rPr>
          <w:rFonts w:ascii="Times New Roman" w:hAnsi="Times New Roman" w:cs="Times New Roman"/>
          <w:color w:val="000000"/>
          <w:sz w:val="28"/>
          <w:szCs w:val="28"/>
          <w:lang w:val="ru-RU"/>
        </w:rPr>
        <w:t>3</w:t>
      </w:r>
      <w:r w:rsidR="00F97C82">
        <w:rPr>
          <w:rFonts w:ascii="Times New Roman" w:hAnsi="Times New Roman" w:cs="Times New Roman"/>
          <w:color w:val="000000"/>
          <w:sz w:val="28"/>
          <w:szCs w:val="28"/>
          <w:lang w:val="ru-RU"/>
        </w:rPr>
        <w:t>5</w:t>
      </w:r>
      <w:r w:rsidR="0041582A" w:rsidRPr="007274FB">
        <w:rPr>
          <w:rFonts w:ascii="Times New Roman" w:hAnsi="Times New Roman" w:cs="Times New Roman"/>
          <w:color w:val="000000"/>
          <w:sz w:val="28"/>
          <w:szCs w:val="28"/>
          <w:lang w:val="ru-RU"/>
        </w:rPr>
        <w:t xml:space="preserve">. </w:t>
      </w:r>
      <w:r w:rsidRPr="007274FB">
        <w:rPr>
          <w:rFonts w:ascii="Times New Roman" w:hAnsi="Times New Roman" w:cs="Times New Roman"/>
          <w:bCs/>
          <w:sz w:val="28"/>
          <w:szCs w:val="28"/>
          <w:lang w:val="ru-RU"/>
        </w:rPr>
        <w:t>В администрации создаются резервы по выплатам персоналу, по искам и претензионным требованиям, по обязательствам при приемке результатов контрактов в ЕИС в сфере закупок, на демонтаж основных средств, на оплату обязательств, по которым нет документов, по сомнительным долгам, под снижение стоимости материальных запасов.</w:t>
      </w:r>
    </w:p>
    <w:p w:rsidR="00BD4312" w:rsidRPr="007274FB" w:rsidRDefault="00BD4312" w:rsidP="007274FB">
      <w:pPr>
        <w:spacing w:before="0" w:beforeAutospacing="0" w:after="0" w:afterAutospacing="0"/>
        <w:ind w:firstLine="720"/>
        <w:jc w:val="both"/>
        <w:rPr>
          <w:rFonts w:ascii="Times New Roman" w:hAnsi="Times New Roman" w:cs="Times New Roman"/>
          <w:bCs/>
          <w:sz w:val="28"/>
          <w:szCs w:val="28"/>
          <w:lang w:val="ru-RU"/>
        </w:rPr>
      </w:pPr>
      <w:r w:rsidRPr="007274FB">
        <w:rPr>
          <w:rFonts w:ascii="Times New Roman" w:hAnsi="Times New Roman" w:cs="Times New Roman"/>
          <w:bCs/>
          <w:sz w:val="28"/>
          <w:szCs w:val="28"/>
          <w:lang w:val="ru-RU"/>
        </w:rPr>
        <w:t>Резерв расходов по выплатам персоналу. Порядок расчета резерва приведен в Приложении 10</w:t>
      </w:r>
      <w:r w:rsidR="00F97C82">
        <w:rPr>
          <w:rFonts w:ascii="Times New Roman" w:hAnsi="Times New Roman" w:cs="Times New Roman"/>
          <w:bCs/>
          <w:sz w:val="28"/>
          <w:szCs w:val="28"/>
          <w:lang w:val="ru-RU"/>
        </w:rPr>
        <w:t xml:space="preserve"> к учетной политике</w:t>
      </w:r>
      <w:r w:rsidRPr="007274FB">
        <w:rPr>
          <w:rFonts w:ascii="Times New Roman" w:hAnsi="Times New Roman" w:cs="Times New Roman"/>
          <w:bCs/>
          <w:sz w:val="28"/>
          <w:szCs w:val="28"/>
          <w:lang w:val="ru-RU"/>
        </w:rPr>
        <w:t>.</w:t>
      </w:r>
    </w:p>
    <w:p w:rsidR="00BD4312" w:rsidRPr="007274FB" w:rsidRDefault="00BD4312" w:rsidP="007274FB">
      <w:pPr>
        <w:spacing w:before="0" w:beforeAutospacing="0" w:after="0" w:afterAutospacing="0"/>
        <w:ind w:firstLine="720"/>
        <w:jc w:val="both"/>
        <w:rPr>
          <w:rFonts w:ascii="Times New Roman" w:hAnsi="Times New Roman" w:cs="Times New Roman"/>
          <w:bCs/>
          <w:sz w:val="28"/>
          <w:szCs w:val="28"/>
          <w:lang w:val="ru-RU"/>
        </w:rPr>
      </w:pPr>
      <w:r w:rsidRPr="007274FB">
        <w:rPr>
          <w:rFonts w:ascii="Times New Roman" w:hAnsi="Times New Roman" w:cs="Times New Roman"/>
          <w:bCs/>
          <w:sz w:val="28"/>
          <w:szCs w:val="28"/>
          <w:lang w:val="ru-RU"/>
        </w:rPr>
        <w:t>Резерв по обязательствам, возникающим при поступлении товаров, работ, услуг, закупка которых осуществляется через ЕИС в сфере закупок, создается, если фактическая приемка осуществляется ранее размещения (подписания) в ЕИС документа о приемке поставленного товара (переданного результата работ, оказанной услуги).</w:t>
      </w:r>
      <w:r w:rsidRPr="007274FB">
        <w:rPr>
          <w:rFonts w:ascii="Times New Roman" w:hAnsi="Times New Roman" w:cs="Times New Roman"/>
          <w:sz w:val="28"/>
          <w:szCs w:val="28"/>
          <w:lang w:val="ru-RU"/>
        </w:rPr>
        <w:t xml:space="preserve"> Сумма резерва устанавливается на основании акта о приемке товара, выполненной работы (ее результатов) и оказанной услуги, </w:t>
      </w:r>
      <w:proofErr w:type="gramStart"/>
      <w:r w:rsidRPr="007274FB">
        <w:rPr>
          <w:rFonts w:ascii="Times New Roman" w:hAnsi="Times New Roman" w:cs="Times New Roman"/>
          <w:sz w:val="28"/>
          <w:szCs w:val="28"/>
          <w:lang w:val="ru-RU"/>
        </w:rPr>
        <w:t>который</w:t>
      </w:r>
      <w:proofErr w:type="gramEnd"/>
      <w:r w:rsidRPr="007274FB">
        <w:rPr>
          <w:rFonts w:ascii="Times New Roman" w:hAnsi="Times New Roman" w:cs="Times New Roman"/>
          <w:sz w:val="28"/>
          <w:szCs w:val="28"/>
          <w:lang w:val="ru-RU"/>
        </w:rPr>
        <w:t xml:space="preserve"> оформляется приемочной комиссией, утвержденной распоряжением администрации, на основании данных о фактически оказанных услугах, выполненных работах или поставленных товарах</w:t>
      </w:r>
    </w:p>
    <w:p w:rsidR="00BD4312" w:rsidRPr="007274FB" w:rsidRDefault="00BD4312" w:rsidP="007274FB">
      <w:pPr>
        <w:spacing w:before="0" w:beforeAutospacing="0" w:after="0" w:afterAutospacing="0"/>
        <w:ind w:firstLine="720"/>
        <w:jc w:val="both"/>
        <w:rPr>
          <w:rFonts w:ascii="Times New Roman" w:hAnsi="Times New Roman" w:cs="Times New Roman"/>
          <w:bCs/>
          <w:sz w:val="28"/>
          <w:szCs w:val="28"/>
          <w:lang w:val="ru-RU"/>
        </w:rPr>
      </w:pPr>
      <w:r w:rsidRPr="007274FB">
        <w:rPr>
          <w:rFonts w:ascii="Times New Roman" w:hAnsi="Times New Roman" w:cs="Times New Roman"/>
          <w:bCs/>
          <w:sz w:val="28"/>
          <w:szCs w:val="28"/>
          <w:lang w:val="ru-RU"/>
        </w:rPr>
        <w:t>Датой признания резерва в бухгалтерском учете является дата фактической поставки товара (выполнения работ, оказания услуг).</w:t>
      </w:r>
    </w:p>
    <w:p w:rsidR="00B3450A" w:rsidRPr="007274FB" w:rsidRDefault="0041582A" w:rsidP="007274FB">
      <w:pPr>
        <w:spacing w:before="0" w:beforeAutospacing="0" w:after="0" w:afterAutospacing="0"/>
        <w:ind w:firstLine="720"/>
        <w:jc w:val="both"/>
        <w:rPr>
          <w:rFonts w:ascii="Times New Roman" w:hAnsi="Times New Roman" w:cs="Times New Roman"/>
          <w:sz w:val="28"/>
          <w:szCs w:val="28"/>
          <w:lang w:val="ru-RU"/>
        </w:rPr>
      </w:pPr>
      <w:r w:rsidRPr="007274FB">
        <w:rPr>
          <w:rFonts w:ascii="Times New Roman" w:hAnsi="Times New Roman" w:cs="Times New Roman"/>
          <w:color w:val="000000"/>
          <w:sz w:val="28"/>
          <w:szCs w:val="28"/>
          <w:lang w:val="ru-RU"/>
        </w:rPr>
        <w:t>3</w:t>
      </w:r>
      <w:r w:rsidR="00F97C82">
        <w:rPr>
          <w:rFonts w:ascii="Times New Roman" w:hAnsi="Times New Roman" w:cs="Times New Roman"/>
          <w:color w:val="000000"/>
          <w:sz w:val="28"/>
          <w:szCs w:val="28"/>
          <w:lang w:val="ru-RU"/>
        </w:rPr>
        <w:t>6</w:t>
      </w:r>
      <w:r w:rsidRPr="007274FB">
        <w:rPr>
          <w:rFonts w:ascii="Times New Roman" w:hAnsi="Times New Roman" w:cs="Times New Roman"/>
          <w:color w:val="000000"/>
          <w:sz w:val="28"/>
          <w:szCs w:val="28"/>
          <w:lang w:val="ru-RU"/>
        </w:rPr>
        <w:t xml:space="preserve">. </w:t>
      </w:r>
      <w:r w:rsidR="00B3450A" w:rsidRPr="007274FB">
        <w:rPr>
          <w:rFonts w:ascii="Times New Roman" w:hAnsi="Times New Roman" w:cs="Times New Roman"/>
          <w:sz w:val="28"/>
          <w:szCs w:val="28"/>
          <w:lang w:val="ru-RU"/>
        </w:rPr>
        <w:t xml:space="preserve">Бюджетная отчетность составляется на основании аналитического и синтетического учета по формам, в объеме и в сроки, установленные </w:t>
      </w:r>
      <w:r w:rsidR="00B3450A" w:rsidRPr="007274FB">
        <w:rPr>
          <w:rFonts w:ascii="Times New Roman" w:hAnsi="Times New Roman" w:cs="Times New Roman"/>
          <w:sz w:val="28"/>
          <w:szCs w:val="28"/>
          <w:lang w:val="ru-RU"/>
        </w:rPr>
        <w:lastRenderedPageBreak/>
        <w:t xml:space="preserve">законодательством Российской Федерации, Владимирской области и другими действующими нормативно-правовыми актами. </w:t>
      </w:r>
    </w:p>
    <w:p w:rsidR="00F97C82" w:rsidRDefault="00B3450A" w:rsidP="007274FB">
      <w:pPr>
        <w:spacing w:before="0" w:beforeAutospacing="0" w:after="0" w:afterAutospacing="0"/>
        <w:ind w:firstLine="720"/>
        <w:jc w:val="both"/>
        <w:rPr>
          <w:rFonts w:ascii="Times New Roman" w:hAnsi="Times New Roman" w:cs="Times New Roman"/>
          <w:sz w:val="28"/>
          <w:szCs w:val="28"/>
          <w:lang w:val="ru-RU"/>
        </w:rPr>
      </w:pPr>
      <w:r w:rsidRPr="007274FB">
        <w:rPr>
          <w:rFonts w:ascii="Times New Roman" w:hAnsi="Times New Roman" w:cs="Times New Roman"/>
          <w:sz w:val="28"/>
          <w:szCs w:val="28"/>
          <w:lang w:val="ru-RU"/>
        </w:rPr>
        <w:t>Бюджетная отчетность формируется и хранится в виде электронного документа в информационной системе «свод СМАРТ». Бумажная копия комплекта отчетности хранится у главного бухгалтера.</w:t>
      </w:r>
    </w:p>
    <w:p w:rsidR="00B3450A" w:rsidRDefault="00F97C82" w:rsidP="007274FB">
      <w:pPr>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37. Основные положения учетной политики администрации применяются одновременно с иными документами учетной политики, оформленными распоряжениями администрации, а также положениями законодательства Российской Федерации о бухгалтерском учете.</w:t>
      </w:r>
    </w:p>
    <w:sectPr w:rsidR="00B3450A" w:rsidSect="007274FB">
      <w:pgSz w:w="11907" w:h="16839"/>
      <w:pgMar w:top="1134" w:right="1134" w:bottom="851"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077C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2D798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513A9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134B6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AD5726"/>
    <w:multiLevelType w:val="multilevel"/>
    <w:tmpl w:val="7D26959A"/>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AB58A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B2393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A075F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4D33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5C4FB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8E69B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2"/>
  </w:num>
  <w:num w:numId="4">
    <w:abstractNumId w:val="8"/>
  </w:num>
  <w:num w:numId="5">
    <w:abstractNumId w:val="9"/>
  </w:num>
  <w:num w:numId="6">
    <w:abstractNumId w:val="0"/>
  </w:num>
  <w:num w:numId="7">
    <w:abstractNumId w:val="7"/>
  </w:num>
  <w:num w:numId="8">
    <w:abstractNumId w:val="1"/>
  </w:num>
  <w:num w:numId="9">
    <w:abstractNumId w:val="5"/>
  </w:num>
  <w:num w:numId="10">
    <w:abstractNumId w:val="1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5A05CE"/>
    <w:rsid w:val="00004F3E"/>
    <w:rsid w:val="00013A3F"/>
    <w:rsid w:val="000D5BA5"/>
    <w:rsid w:val="000E44A6"/>
    <w:rsid w:val="001F6AD5"/>
    <w:rsid w:val="00284021"/>
    <w:rsid w:val="002D33B1"/>
    <w:rsid w:val="002D3591"/>
    <w:rsid w:val="003343D7"/>
    <w:rsid w:val="003514A0"/>
    <w:rsid w:val="00367469"/>
    <w:rsid w:val="0041582A"/>
    <w:rsid w:val="00473EF6"/>
    <w:rsid w:val="004F7E17"/>
    <w:rsid w:val="005A05CE"/>
    <w:rsid w:val="00653AF6"/>
    <w:rsid w:val="007274FB"/>
    <w:rsid w:val="009F4504"/>
    <w:rsid w:val="00A00E4A"/>
    <w:rsid w:val="00A35570"/>
    <w:rsid w:val="00B3450A"/>
    <w:rsid w:val="00B73A5A"/>
    <w:rsid w:val="00BD4312"/>
    <w:rsid w:val="00C50C57"/>
    <w:rsid w:val="00DA7B22"/>
    <w:rsid w:val="00E1476B"/>
    <w:rsid w:val="00E438A1"/>
    <w:rsid w:val="00E907A8"/>
    <w:rsid w:val="00E90F82"/>
    <w:rsid w:val="00EB6117"/>
    <w:rsid w:val="00F01E19"/>
    <w:rsid w:val="00F97C82"/>
    <w:rsid w:val="00FA41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B3450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ody Text"/>
    <w:basedOn w:val="a"/>
    <w:link w:val="a4"/>
    <w:rsid w:val="003343D7"/>
    <w:pPr>
      <w:spacing w:before="0" w:beforeAutospacing="0" w:after="0" w:afterAutospacing="0"/>
      <w:jc w:val="both"/>
    </w:pPr>
    <w:rPr>
      <w:rFonts w:ascii="Times New Roman" w:eastAsia="Times New Roman" w:hAnsi="Times New Roman" w:cs="Times New Roman"/>
      <w:sz w:val="28"/>
      <w:szCs w:val="20"/>
      <w:lang w:val="ru-RU" w:eastAsia="ru-RU"/>
    </w:rPr>
  </w:style>
  <w:style w:type="character" w:customStyle="1" w:styleId="a4">
    <w:name w:val="Основной текст Знак"/>
    <w:basedOn w:val="a0"/>
    <w:link w:val="a3"/>
    <w:rsid w:val="003343D7"/>
    <w:rPr>
      <w:rFonts w:ascii="Times New Roman" w:eastAsia="Times New Roman" w:hAnsi="Times New Roman" w:cs="Times New Roman"/>
      <w:sz w:val="28"/>
      <w:szCs w:val="20"/>
      <w:lang w:val="ru-RU" w:eastAsia="ru-RU"/>
    </w:rPr>
  </w:style>
  <w:style w:type="paragraph" w:styleId="a5">
    <w:name w:val="Body Text Indent"/>
    <w:basedOn w:val="a"/>
    <w:link w:val="a6"/>
    <w:uiPriority w:val="99"/>
    <w:semiHidden/>
    <w:unhideWhenUsed/>
    <w:rsid w:val="00004F3E"/>
    <w:pPr>
      <w:spacing w:after="120"/>
      <w:ind w:left="283"/>
    </w:pPr>
  </w:style>
  <w:style w:type="character" w:customStyle="1" w:styleId="a6">
    <w:name w:val="Основной текст с отступом Знак"/>
    <w:basedOn w:val="a0"/>
    <w:link w:val="a5"/>
    <w:uiPriority w:val="99"/>
    <w:semiHidden/>
    <w:rsid w:val="00004F3E"/>
  </w:style>
  <w:style w:type="character" w:customStyle="1" w:styleId="40">
    <w:name w:val="Заголовок 4 Знак"/>
    <w:basedOn w:val="a0"/>
    <w:link w:val="4"/>
    <w:uiPriority w:val="9"/>
    <w:semiHidden/>
    <w:rsid w:val="00B3450A"/>
    <w:rPr>
      <w:rFonts w:asciiTheme="majorHAnsi" w:eastAsiaTheme="majorEastAsia" w:hAnsiTheme="majorHAnsi" w:cstheme="majorBidi"/>
      <w:b/>
      <w:bCs/>
      <w:i/>
      <w:iCs/>
      <w:color w:val="4F81BD" w:themeColor="accent1"/>
    </w:rPr>
  </w:style>
  <w:style w:type="paragraph" w:styleId="a7">
    <w:name w:val="List Paragraph"/>
    <w:basedOn w:val="a"/>
    <w:uiPriority w:val="34"/>
    <w:qFormat/>
    <w:rsid w:val="00B345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nternet.garant.ru/document/redirect/71835192/0" TargetMode="External"/><Relationship Id="rId4" Type="http://schemas.openxmlformats.org/officeDocument/2006/relationships/webSettings" Target="webSettings.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8</Pages>
  <Words>2955</Words>
  <Characters>16845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adm17</dc:creator>
  <dc:description>Подготовлено экспертами Актион-МЦФЭР</dc:description>
  <cp:lastModifiedBy>adm17</cp:lastModifiedBy>
  <cp:revision>12</cp:revision>
  <dcterms:created xsi:type="dcterms:W3CDTF">2026-04-28T06:54:00Z</dcterms:created>
  <dcterms:modified xsi:type="dcterms:W3CDTF">2026-05-19T05:39:00Z</dcterms:modified>
</cp:coreProperties>
</file>