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0" w:after="0"/>
        <w:ind w:left="0" w:right="0" w:hanging="0"/>
        <w:jc w:val="right"/>
        <w:rPr/>
      </w:pPr>
      <w:r>
        <w:rPr>
          <w:sz w:val="24"/>
          <w:szCs w:val="24"/>
        </w:rPr>
        <w:t>Приложение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к постановлению  администрации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>ЗАТО г. Радужный Владимирской области</w:t>
      </w:r>
    </w:p>
    <w:p>
      <w:pPr>
        <w:pStyle w:val="NormalWeb"/>
        <w:spacing w:beforeAutospacing="0" w:before="0" w:after="0"/>
        <w:ind w:left="0" w:right="0" w:hanging="0"/>
        <w:jc w:val="right"/>
        <w:rPr/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1771</w:t>
      </w:r>
      <w:r>
        <w:rPr/>
        <w:t xml:space="preserve">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30.12.2025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антинаркотических мероприятий на 202</w:t>
      </w:r>
      <w:r>
        <w:rPr>
          <w:rFonts w:cs="Times New Roman" w:ascii="Times New Roman" w:hAnsi="Times New Roman"/>
          <w:b/>
          <w:sz w:val="26"/>
          <w:szCs w:val="26"/>
        </w:rPr>
        <w:t>6</w:t>
      </w:r>
      <w:r>
        <w:rPr>
          <w:rFonts w:cs="Times New Roman" w:ascii="Times New Roman" w:hAnsi="Times New Roman"/>
          <w:b/>
          <w:sz w:val="26"/>
          <w:szCs w:val="26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 территории ЗАТО г. Радужный Владимирской области</w:t>
      </w:r>
    </w:p>
    <w:p>
      <w:pPr>
        <w:pStyle w:val="Normal"/>
        <w:spacing w:lineRule="auto" w:line="240" w:before="0" w:after="0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pPr w:bottomFromText="0" w:horzAnchor="margin" w:leftFromText="180" w:rightFromText="180" w:tblpX="0" w:tblpXSpec="center" w:tblpY="347" w:topFromText="0" w:vertAnchor="text"/>
        <w:tblW w:w="10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38"/>
        <w:gridCol w:w="5062"/>
        <w:gridCol w:w="1962"/>
        <w:gridCol w:w="2600"/>
      </w:tblGrid>
      <w:tr>
        <w:trPr>
          <w:trHeight w:val="50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-108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28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3" w:leader="none"/>
              </w:tabs>
              <w:suppressAutoHyphens w:val="true"/>
              <w:bidi w:val="0"/>
              <w:spacing w:lineRule="auto" w:line="240" w:before="0" w:after="0"/>
              <w:ind w:left="-1134" w:right="0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Забег обещаний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50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75" w:leader="none"/>
              </w:tabs>
              <w:suppressAutoHyphens w:val="true"/>
              <w:bidi w:val="0"/>
              <w:spacing w:lineRule="auto" w:line="240" w:before="0" w:after="0"/>
              <w:ind w:left="-1134" w:right="113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Ледовые забавы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 января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50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38" w:leader="none"/>
              </w:tabs>
              <w:suppressAutoHyphens w:val="true"/>
              <w:bidi w:val="0"/>
              <w:spacing w:lineRule="auto" w:line="240" w:before="0" w:after="0"/>
              <w:ind w:left="-1134" w:right="113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Открытие зимнего спортивного сезона. Лыжные соревнования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 января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63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парни!», посвященная Дню защитника Отечества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63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3-й городской Кадетский бал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обучающих в региональном этапе Всероссийского конкурса «Спасем жизнь вместе»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Наркотики и наркомания опасный круг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 по 10 марта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Спортивно-конкурсная программа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Открытое первенство города Радужного по греко-римской борьбе под девизом                   «Спорт – это сила, наркотики – могила!» ?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 марта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СК«Кристалл»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Спортивные мероприятия, приуроченные к Международному Дню борьбы с наркоманией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71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Игры чемпионата ЗАТО г. Радужный                          по мини-футболу среди мужских команд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 образовательных организациях лекций по профилактике употребления алкоголя, сигарет, психоактивных  веществ, приуроченные к Всемирному Дню здоровья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больница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ЗАТО 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3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выявление и уничтожение очагов произрастания  наркосодержащих растений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апрель-сентябрь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«Городской комитет муниципального хозяйства»,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комплексная  оперативно-профилактическая операция «Чистое поколение», предупреждение  распространения  наркомании  среди несовершеннолетних и  молодежи, выявление  и  пресечение  фактов  их  вовлечения в  противоправную деятельность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>
        <w:trPr>
          <w:trHeight w:val="7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пробег, посвященный празднику Весны и Труда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right="-57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праздник в честь Дня города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16-17 мая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-1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Акция, приуроченная ко Всемирному дню без табачного дыма «Освободим Россию от табачного дыма!»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памяток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информацией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по выявлению </w:t>
            </w: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  <w:t>незаконного культивирования растений, содержащих наркотические средства или психотропные вещества либо их прекурсоры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Демонстрация роликов о здоровом образе жизни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май-сентябрь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20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Чемпионат области по маунтинбайку в дисциплине кросс-кантри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78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21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Мифы и правда о наркомании ( беседа)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  июня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8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22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рейдовых мероприятий по продаже алкоголя несовершеннолетним и распития спиртных напитков в общественных местах совместно с МО МВД России по ЗАТО г. Радужный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40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2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Антинаркотический месячник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филиал ГКУ СО ВО «Владимирский социально-реабилитационный центр для несовершеннолетних»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«Лагерь – территория здоровья!», проведение мероприятий профилактической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направленности в городских и загородном оздоровительных лагерях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78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дворовых видов спорта с привлечением детей и молодежи «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Дворовый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спорт»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91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Летний туристический слет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11-13 июля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97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Предоставление отчета выполнения Перечня приоритетных направлений реализации стратегии государственной антинаркотической политики РФ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июля 2025г.,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15 января 2026г.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Организационно-контрольный отдел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ЗАТО г. Радужный</w:t>
            </w:r>
          </w:p>
        </w:tc>
      </w:tr>
      <w:tr>
        <w:trPr>
          <w:trHeight w:val="7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Спортивный праздник, посвященный                                   «Дню физкультурника»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 августа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7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Легкоатлетический кросс среди обучающихся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региональном конкурсе «Лучшая школа, свободная от психоактивных веществ»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 -   октябрь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286" w:leader="none"/>
              </w:tabs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31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Социально - психологическое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тестирование обучающихся на предмет раннего выявления немедицинского потребления наркотических средств и психотропных  веществ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Ежегодный конкурс социальной рекламы «Решение молодых», социальный ролик профилактической направленности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3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Муниципальное родительское собрание «Обеспечение безопасности жизни и здоровья детей «Ответственное родительство!» с участием представителей родительских комитетов, образовательных организаций, представителей правоохранительных органов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(по согласованию)</w:t>
            </w:r>
          </w:p>
        </w:tc>
      </w:tr>
      <w:tr>
        <w:trPr>
          <w:trHeight w:val="5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34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«Сообщи, где торгуют смертью»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(по согласованию)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621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Спортивная программа в рамках                        «Недели культуры и спорта»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МКУ «Комитет по культуре и спорту»</w:t>
            </w:r>
          </w:p>
        </w:tc>
      </w:tr>
      <w:tr>
        <w:trPr>
          <w:trHeight w:val="90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Проведение Декады правовых знаний,  профилактики правонарушений в общеобразовательных организациях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783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  <w:shd w:fill="FFFFFF" w:val="clear"/>
              </w:rPr>
              <w:t>Соревнования муниципального этапа общероссийского проекта                                   «Мини-футбол в школу»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3"/>
                <w:szCs w:val="23"/>
              </w:rPr>
              <w:t xml:space="preserve">Работа общественного движения «КиберПатруль» по выявлению ссылок, </w:t>
            </w:r>
            <w:r>
              <w:rPr>
                <w:rStyle w:val="Style13"/>
                <w:rFonts w:cs="Times New Roman" w:ascii="Times New Roman" w:hAnsi="Times New Roman"/>
                <w:i w:val="false"/>
                <w:color w:val="000000"/>
                <w:sz w:val="23"/>
                <w:szCs w:val="23"/>
              </w:rPr>
              <w:t>направленных на противодействие распространению наркотических средств и психотропных веществ в сети  Интернет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85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Демонстрация тематических роликов антинаркотической направленности перед киносеансами в МБУК «ЦДМ»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профилактических бесед, лекции с обучающимися ВТК (филиал г. Радужный)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совместно с настоятелем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 xml:space="preserve">Прихода Святых Первоверховных Апостолов Петра и Павла  г.Радужный </w:t>
            </w:r>
            <w:r>
              <w:rPr>
                <w:rFonts w:cs="Times New Roman" w:ascii="Times New Roman" w:hAnsi="Times New Roman"/>
                <w:iCs/>
                <w:color w:val="000000"/>
                <w:spacing w:val="-7"/>
                <w:sz w:val="24"/>
                <w:szCs w:val="24"/>
              </w:rPr>
              <w:t xml:space="preserve">Владимирской области Владимирской Епархии </w:t>
            </w:r>
            <w:r>
              <w:rPr>
                <w:rFonts w:cs="Times New Roman" w:ascii="Times New Roman" w:hAnsi="Times New Roman"/>
                <w:iCs/>
                <w:color w:val="000000"/>
                <w:spacing w:val="-6"/>
                <w:sz w:val="24"/>
                <w:szCs w:val="24"/>
              </w:rPr>
              <w:t>Русской Православной Церкви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филиал ГКУ СО ВО «Владимирский социально-реабилитационный центр для несовершеннолетних»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Оперативно-профилактическая операция «Наркопритон», направленная на установление и привлечение к уголовной ответственности лиц, предоставляющих помещения для употребления наркотических средств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 квартал,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241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42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Отчет о реализации достижения показателя «Число участников мероприятий, направленных на укрепление общероссийского гражданского единства»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 2 числа,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итогам за предыдущий месяц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и спорту»</w:t>
            </w:r>
          </w:p>
        </w:tc>
      </w:tr>
      <w:tr>
        <w:trPr>
          <w:trHeight w:val="64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наркопоста и наркокабинета в общеобразовательных организациях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Информационно-просветительская работа по информированию населения 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в средствах массовой информации, в социал</w:t>
            </w: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 xml:space="preserve">ьных сетях о вреде потребления наркотических средств, психотропных  веществ, </w:t>
            </w: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  <w:t>алкоголя и табака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 «Комитет по культуре  и спорту»,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z w:val="23"/>
                <w:szCs w:val="23"/>
              </w:rPr>
              <w:t>Управление образования</w:t>
            </w:r>
          </w:p>
        </w:tc>
      </w:tr>
      <w:tr>
        <w:trPr>
          <w:trHeight w:val="3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91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Распространение листовок и наклеек о вреде потребления наркотических средств и психотропных веществ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85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Вовлечение несовершеннолетних, состоящих на всех вида профилактического учета к участию в социально-значимых, в том числе профилактических мероприятиях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11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20"/>
                <w:tab w:val="left" w:pos="109" w:leader="none"/>
                <w:tab w:val="left" w:pos="273" w:leader="none"/>
              </w:tabs>
              <w:spacing w:lineRule="auto" w:line="240" w:before="0" w:after="0"/>
              <w:ind w:left="397" w:hanging="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Публикация в СМИ информационных материалов о вреде употребления наркотиков и предусмотренной за это ответственности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115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Изготовление и распространение рекламно-информационных материалов и видеороликов, направленных на формирование мотивации к здоровому образу жизни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141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Приобретение специализированной литературы и периодических изданий, изготовление листовок и брошюр по пропаганде здорового образа жизни, профилактике алкоголизации населения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МБУК «Общедоступная библиотека»</w:t>
            </w:r>
          </w:p>
        </w:tc>
      </w:tr>
      <w:tr>
        <w:trPr>
          <w:trHeight w:val="1069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Вовлечение несовершеннолетних, условно осужденных и состоящих на учете в УИИ УФСИН России по Владимирской области к участию в социально-значимых, в том числе профилактических мероприятиях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Ленинский межмуниципальный филиал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ФКУ «УИИ УФСИН России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000000"/>
                <w:sz w:val="23"/>
                <w:szCs w:val="23"/>
              </w:rPr>
              <w:t>(по согласованию)</w:t>
            </w:r>
          </w:p>
        </w:tc>
      </w:tr>
      <w:tr>
        <w:trPr>
          <w:trHeight w:val="1069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информационно-просветительской работы об ответственности за культивирование наркосодержащих растений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«ГКМХ»,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МВД России по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Информирование населения о деятельности некоммерческих организаций, оказывающих услуги в сфере комплексной реабилитации и ресоциализации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Ленинский межмуниципальный филиал ФКУ «УИИ УФСИН России по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информационной политики и СМИ</w:t>
            </w:r>
          </w:p>
        </w:tc>
      </w:tr>
      <w:tr>
        <w:trPr>
          <w:trHeight w:val="338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0" w:after="0"/>
              <w:ind w:left="-1134" w:right="175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и проведение профилактических медицинских осмотров обучающихся в общеобразовательных организациях города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педагогических работников общеобразовательных организаций в курсовой подготовке по повышению квалификации в рамках программ наркопрофилактики в целях организации работы с подростками «группы риска»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Деятельность волонтеров, направленная на профилактику наркомании и пропаганду здорового образа жизни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56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рабочих встреч и выездов в организации, осуществляющие социальную реабилитацию и ресоциализацию лиц, потребляющих наркотические средства и психотропные вещества с целью обеспечения взаимодействия, обобщения информации об их деятельности, выявления проблем и распространения положительного опыта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7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по мотивированию наркопотребителей к отказу от потребления запрещенных веществ, прохождению курса лечения от наркомании, реабилитации и ресоциализации, с привлечением к данной работе представителей негосударственных центров социальной реабилитации, Русской православной Церкви и общественных организаций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«Городская больница ЗАТО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Радужный 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8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Организация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занятий с детьми и подростками (лекции, семинары, квесты и т. д.) на базе ГБУЗ ОТ ВО «ОЦОЗ и МП»                                     (исх. от 16.08.2024г. № 475 ) по профилактик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распространения курения табака, потребления иной никотинсодержащей продукции; потребления алкоголя; популяризации здорового образа жизни, увеличения физической активности, здорового питания,  оказания первой медицинской помощи и другое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есь период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ГБУЗ ОТ 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«ОЦОЗ и МП»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57" w:hanging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Познавательные мероприятия в рамках реализации проекта «Пушкинская карта»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МКУ «ККиС»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 по организационной работе</w:t>
        <w:tab/>
        <w:tab/>
        <w:tab/>
        <w:tab/>
        <w:t xml:space="preserve"> Ю.А. Батурова</w:t>
      </w:r>
    </w:p>
    <w:sectPr>
      <w:type w:val="nextPage"/>
      <w:pgSz w:w="11906" w:h="16838"/>
      <w:pgMar w:left="682" w:right="588" w:header="0" w:top="568" w:footer="0" w:bottom="28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68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 w:customStyle="1">
    <w:name w:val="Heading 2"/>
    <w:basedOn w:val="Normal"/>
    <w:next w:val="Normal"/>
    <w:qFormat/>
    <w:rsid w:val="0089610e"/>
    <w:pPr>
      <w:keepNext w:val="true"/>
      <w:tabs>
        <w:tab w:val="clear" w:pos="720"/>
        <w:tab w:val="left" w:pos="576" w:leader="none"/>
      </w:tabs>
      <w:overflowPunct w:val="true"/>
      <w:spacing w:lineRule="auto" w:line="240" w:before="0" w:after="0"/>
      <w:ind w:left="576" w:hanging="576"/>
      <w:textAlignment w:val="baseline"/>
      <w:outlineLvl w:val="1"/>
    </w:pPr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2455e"/>
    <w:rPr/>
  </w:style>
  <w:style w:type="character" w:styleId="Style13">
    <w:name w:val="Выделение"/>
    <w:basedOn w:val="DefaultParagraphFont"/>
    <w:qFormat/>
    <w:rsid w:val="001a25bc"/>
    <w:rPr>
      <w:i/>
      <w:iCs/>
    </w:rPr>
  </w:style>
  <w:style w:type="character" w:styleId="Style14" w:customStyle="1">
    <w:name w:val="Интернет-ссылка"/>
    <w:basedOn w:val="DefaultParagraphFont"/>
    <w:uiPriority w:val="99"/>
    <w:unhideWhenUsed/>
    <w:rsid w:val="00925aca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qFormat/>
    <w:rsid w:val="00925e25"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c2bee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qFormat/>
    <w:rsid w:val="0089610e"/>
    <w:rPr>
      <w:rFonts w:ascii="Times New Roman" w:hAnsi="Times New Roman" w:eastAsia="Times New Roman" w:cs="Times New Roman"/>
      <w:bCs/>
      <w:sz w:val="26"/>
      <w:szCs w:val="20"/>
      <w:lang w:eastAsia="ar-SA"/>
    </w:rPr>
  </w:style>
  <w:style w:type="character" w:styleId="WW8Num1z5" w:customStyle="1">
    <w:name w:val="WW8Num1z5"/>
    <w:qFormat/>
    <w:rsid w:val="0089610e"/>
    <w:rPr/>
  </w:style>
  <w:style w:type="character" w:styleId="Strong">
    <w:name w:val="Strong"/>
    <w:basedOn w:val="DefaultParagraphFont"/>
    <w:uiPriority w:val="22"/>
    <w:qFormat/>
    <w:rsid w:val="00d2709a"/>
    <w:rPr>
      <w:b/>
      <w:bCs/>
    </w:rPr>
  </w:style>
  <w:style w:type="character" w:styleId="WW8Num2z2" w:customStyle="1">
    <w:name w:val="WW8Num2z2"/>
    <w:qFormat/>
    <w:rsid w:val="0098120d"/>
    <w:rPr>
      <w:rFonts w:ascii="Wingdings" w:hAnsi="Wingdings" w:cs="Wingdings"/>
    </w:rPr>
  </w:style>
  <w:style w:type="character" w:styleId="WW8Num5z2" w:customStyle="1">
    <w:name w:val="WW8Num5z2"/>
    <w:qFormat/>
    <w:rsid w:val="0098120d"/>
    <w:rPr/>
  </w:style>
  <w:style w:type="character" w:styleId="1" w:customStyle="1">
    <w:name w:val="Заголовок 1 Знак"/>
    <w:qFormat/>
    <w:rsid w:val="00503b5b"/>
    <w:rPr>
      <w:rFonts w:ascii="Times New Roman" w:hAnsi="Times New Roman" w:eastAsia="Times New Roman"/>
      <w:b/>
    </w:rPr>
  </w:style>
  <w:style w:type="character" w:styleId="Style17" w:customStyle="1">
    <w:name w:val="Символ нумерации"/>
    <w:qFormat/>
    <w:rsid w:val="00503b5b"/>
    <w:rPr/>
  </w:style>
  <w:style w:type="character" w:styleId="Style18" w:customStyle="1">
    <w:name w:val="Маркеры"/>
    <w:qFormat/>
    <w:rsid w:val="00503b5b"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Style20"/>
    <w:qFormat/>
    <w:rsid w:val="00503b5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925e2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List"/>
    <w:basedOn w:val="Style20"/>
    <w:rsid w:val="00503b5b"/>
    <w:pPr/>
    <w:rPr>
      <w:rFonts w:cs="Mangal"/>
    </w:rPr>
  </w:style>
  <w:style w:type="paragraph" w:styleId="Style22" w:customStyle="1">
    <w:name w:val="Caption"/>
    <w:basedOn w:val="Normal"/>
    <w:qFormat/>
    <w:rsid w:val="00503b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503b5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127ee"/>
    <w:pPr>
      <w:spacing w:before="0" w:after="200"/>
      <w:ind w:left="720" w:hanging="0"/>
      <w:contextualSpacing/>
    </w:pPr>
    <w:rPr/>
  </w:style>
  <w:style w:type="paragraph" w:styleId="211" w:customStyle="1">
    <w:name w:val="Основной текст 21"/>
    <w:basedOn w:val="Normal"/>
    <w:qFormat/>
    <w:rsid w:val="00236711"/>
    <w:pPr>
      <w:spacing w:lineRule="auto" w:line="240" w:before="0" w:after="0"/>
      <w:ind w:right="-1" w:hanging="0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BalloonText">
    <w:name w:val="Balloon Text"/>
    <w:basedOn w:val="Normal"/>
    <w:qFormat/>
    <w:rsid w:val="00503b5b"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NoSpacing">
    <w:name w:val="No Spacing"/>
    <w:uiPriority w:val="1"/>
    <w:qFormat/>
    <w:rsid w:val="002801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89610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eb" w:customStyle="1">
    <w:name w:val="Обычный (Web)"/>
    <w:basedOn w:val="Normal"/>
    <w:qFormat/>
    <w:rsid w:val="0098120d"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  <w:lang w:eastAsia="zh-CN"/>
    </w:rPr>
  </w:style>
  <w:style w:type="paragraph" w:styleId="Style24" w:customStyle="1">
    <w:name w:val="Содержимое таблицы"/>
    <w:basedOn w:val="Normal"/>
    <w:qFormat/>
    <w:rsid w:val="00503b5b"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rsid w:val="00503b5b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  <w:rsid w:val="00503b5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1F66-1596-46DE-8B87-EB75E583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Application>LibreOffice/7.0.4.2$Windows_x86 LibreOffice_project/dcf040e67528d9187c66b2379df5ea4407429775</Application>
  <AppVersion>15.0000</AppVersion>
  <Pages>6</Pages>
  <Words>1502</Words>
  <Characters>10235</Characters>
  <CharactersWithSpaces>11587</CharactersWithSpaces>
  <Paragraphs>364</Paragraphs>
  <Company>ККиС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2023-04-10T11:13:00Z</dcterms:created>
  <dc:creator>Уханова Юлия</dc:creator>
  <dc:description/>
  <dc:language>ru-RU</dc:language>
  <cp:lastModifiedBy/>
  <cp:lastPrinted>2025-12-30T11:15:34Z</cp:lastPrinted>
  <dcterms:modified xsi:type="dcterms:W3CDTF">2026-03-10T15:48:30Z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