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CF6" w:rsidRDefault="001E6CF6">
      <w:pPr>
        <w:tabs>
          <w:tab w:val="left" w:pos="9214"/>
        </w:tabs>
        <w:jc w:val="right"/>
        <w:rPr>
          <w:sz w:val="26"/>
          <w:szCs w:val="26"/>
        </w:rPr>
      </w:pPr>
    </w:p>
    <w:p w:rsidR="00AE436E" w:rsidRDefault="00AE436E" w:rsidP="00AE436E">
      <w:pPr>
        <w:tabs>
          <w:tab w:val="left" w:pos="9214"/>
        </w:tabs>
        <w:jc w:val="right"/>
        <w:rPr>
          <w:sz w:val="26"/>
          <w:szCs w:val="26"/>
        </w:rPr>
      </w:pPr>
    </w:p>
    <w:p w:rsidR="001E6CF6" w:rsidRDefault="001E6CF6">
      <w:pPr>
        <w:tabs>
          <w:tab w:val="left" w:pos="9214"/>
        </w:tabs>
        <w:ind w:left="142"/>
        <w:jc w:val="right"/>
        <w:rPr>
          <w:sz w:val="26"/>
          <w:szCs w:val="2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>ЗАТО г. Радужный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 w:rsidP="00AE436E">
      <w:pPr>
        <w:pStyle w:val="26"/>
        <w:ind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>ЗАТО г. Радужный</w:t>
      </w:r>
    </w:p>
    <w:p w:rsidR="001E6CF6" w:rsidRDefault="009E322A">
      <w:pPr>
        <w:pStyle w:val="26"/>
        <w:ind w:left="-851" w:right="134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 xml:space="preserve">        2016 год</w:t>
      </w:r>
    </w:p>
    <w:p w:rsidR="001E6CF6" w:rsidRDefault="009E322A">
      <w:pPr>
        <w:tabs>
          <w:tab w:val="left" w:pos="9214"/>
        </w:tabs>
        <w:jc w:val="center"/>
      </w:pPr>
      <w:r>
        <w:rPr>
          <w:b/>
          <w:sz w:val="28"/>
          <w:szCs w:val="28"/>
        </w:rPr>
        <w:lastRenderedPageBreak/>
        <w:t>ПАСПОРТ ПРОГРАММЫ</w:t>
      </w:r>
    </w:p>
    <w:p w:rsidR="001E6CF6" w:rsidRDefault="001E6CF6">
      <w:pPr>
        <w:tabs>
          <w:tab w:val="left" w:pos="9214"/>
        </w:tabs>
        <w:ind w:left="142"/>
        <w:rPr>
          <w:b/>
        </w:rPr>
      </w:pPr>
    </w:p>
    <w:tbl>
      <w:tblPr>
        <w:tblW w:w="0" w:type="auto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7470"/>
      </w:tblGrid>
      <w:tr w:rsidR="001E6CF6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общественного порядка и профилактики правонарушений ЗАТО  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1E6CF6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Администрация  ЗАТО г. Радужный Владимирской области, 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МО МВД России по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ОГИБДД МО МВД России по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ситуациям (далее УГОиЧС), </w:t>
            </w:r>
            <w:r>
              <w:rPr>
                <w:sz w:val="26"/>
                <w:szCs w:val="26"/>
              </w:rPr>
              <w:t xml:space="preserve">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Управление Федеральной службы исполнения наказаний России по Владимирской области  (далее-УФСИН),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Административная комиссия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делам несовершеннолетних и защите их прав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профилактике правонарушений ЗАТО г.Радужный,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Образовательные организации ЗАТО г. Радужный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НП «МГКТВ».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общественного порядка и профилактики правонарушений ЗАТО г. Радужный Владимирской области» реализуется на основе следующих подпрограмм: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Подпрограмма «Комплексные меры профилактики правонарушений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наркотиками и их незаконному обороту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Подпрограмма «Комплексные меры противодействия злоупотреблению алкогольной продукцией и профилактика алкоголизма населения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 w:rsidR="001E6CF6">
        <w:trPr>
          <w:trHeight w:val="80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уровня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left="-25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   - совершенствование организации движения транспорта и пешеходов;</w:t>
            </w:r>
          </w:p>
        </w:tc>
      </w:tr>
      <w:tr w:rsidR="001E6CF6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1E6CF6" w:rsidRDefault="009E322A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E6CF6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rPr>
                <w:sz w:val="26"/>
                <w:szCs w:val="26"/>
              </w:rPr>
            </w:pPr>
          </w:p>
          <w:p w:rsidR="001E6CF6" w:rsidRDefault="009E322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>Соотношение количества протоколов административных правонарушений на каждые 100 человек  населения  ЗАТО г. Радужный.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экстремизма и терроризма;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1E6CF6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2017-2020 годы.</w:t>
            </w:r>
          </w:p>
          <w:p w:rsidR="001E6CF6" w:rsidRDefault="001E6CF6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 xml:space="preserve">Общие затраты на реализацию муниципальной программы в 2017 – 2020 годы составят </w:t>
            </w:r>
            <w:r>
              <w:rPr>
                <w:rFonts w:eastAsia="Tahoma"/>
                <w:b/>
                <w:bCs/>
                <w:kern w:val="1"/>
                <w:sz w:val="26"/>
                <w:szCs w:val="26"/>
              </w:rPr>
              <w:t xml:space="preserve"> </w:t>
            </w:r>
            <w:r>
              <w:rPr>
                <w:rFonts w:eastAsia="Tahoma"/>
                <w:b/>
                <w:bCs/>
                <w:kern w:val="1"/>
                <w:sz w:val="24"/>
                <w:szCs w:val="24"/>
              </w:rPr>
              <w:t>10894,16186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в 2017 году – </w:t>
            </w:r>
            <w:r>
              <w:rPr>
                <w:rFonts w:eastAsia="Tahoma"/>
                <w:kern w:val="1"/>
                <w:sz w:val="24"/>
                <w:szCs w:val="24"/>
                <w:lang w:eastAsia="en-US"/>
              </w:rPr>
              <w:t>417,75586</w:t>
            </w:r>
            <w:r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 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 xml:space="preserve">в 2018 году – 9988,406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/>
                <w:kern w:val="1"/>
                <w:sz w:val="26"/>
                <w:szCs w:val="26"/>
              </w:rPr>
              <w:t>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>в 2019 году – 173,00 тыс. рублей.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/>
                <w:kern w:val="1"/>
                <w:sz w:val="26"/>
                <w:szCs w:val="26"/>
              </w:rPr>
              <w:t>в 2020 году — 315,00 тыс.рублей</w:t>
            </w:r>
          </w:p>
        </w:tc>
      </w:tr>
      <w:tr w:rsidR="001E6CF6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ужесточить контроль над развитием наркоситуации в городе;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1E6CF6" w:rsidRDefault="001E6CF6">
      <w:pPr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1E6CF6" w:rsidRDefault="001E6CF6">
      <w:pPr>
        <w:pStyle w:val="210"/>
        <w:tabs>
          <w:tab w:val="left" w:pos="9214"/>
        </w:tabs>
        <w:ind w:left="-709"/>
        <w:rPr>
          <w:color w:val="000000"/>
          <w:sz w:val="26"/>
          <w:szCs w:val="26"/>
        </w:rPr>
      </w:pPr>
    </w:p>
    <w:p w:rsidR="001E6CF6" w:rsidRDefault="009E322A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1E6CF6" w:rsidRDefault="009E322A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1E6CF6" w:rsidRDefault="009E322A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lastRenderedPageBreak/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1E6CF6" w:rsidRDefault="009E322A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30" w:right="-1" w:firstLine="855"/>
        <w:jc w:val="both"/>
      </w:pPr>
      <w:r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1E6CF6" w:rsidRDefault="009E322A">
      <w:pPr>
        <w:pStyle w:val="ConsPlusNormal"/>
        <w:ind w:left="30" w:firstLine="3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</w:p>
    <w:p w:rsidR="001E6CF6" w:rsidRDefault="009E322A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1E6CF6" w:rsidRDefault="009E322A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 w:rsidR="001E6CF6" w:rsidRDefault="009E322A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1E6CF6" w:rsidRDefault="009E322A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right="110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уровня алкоголизма и наркомании среди населения;</w:t>
      </w:r>
    </w:p>
    <w:p w:rsidR="001E6CF6" w:rsidRDefault="009E322A">
      <w:pPr>
        <w:pStyle w:val="26"/>
        <w:tabs>
          <w:tab w:val="left" w:pos="290"/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b/>
          <w:sz w:val="26"/>
          <w:szCs w:val="26"/>
        </w:rPr>
        <w:lastRenderedPageBreak/>
        <w:t>Задачи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обеспечение безопасных условий жизнедеятельности на территории ЗАТО г. Радужный;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9E322A">
      <w:pPr>
        <w:pStyle w:val="ConsPlusNormal"/>
        <w:widowControl/>
        <w:autoSpaceDE w:val="0"/>
        <w:ind w:left="110" w:right="110" w:firstLine="0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1E6CF6" w:rsidRDefault="009E322A">
      <w:pPr>
        <w:pStyle w:val="26"/>
        <w:tabs>
          <w:tab w:val="left" w:pos="360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1E6CF6" w:rsidRDefault="009E322A">
      <w:pPr>
        <w:numPr>
          <w:ilvl w:val="0"/>
          <w:numId w:val="3"/>
        </w:numPr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 w:rsidR="001E6CF6" w:rsidRDefault="009E322A">
      <w:pPr>
        <w:ind w:left="60"/>
      </w:pPr>
      <w:r>
        <w:rPr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 w:rsidR="001E6CF6" w:rsidRDefault="009E322A">
      <w:pPr>
        <w:ind w:left="-709" w:firstLine="709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1E6CF6" w:rsidRDefault="009E322A">
      <w:pPr>
        <w:tabs>
          <w:tab w:val="left" w:pos="0"/>
          <w:tab w:val="left" w:pos="9214"/>
        </w:tabs>
        <w:ind w:left="105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1E6CF6" w:rsidRDefault="009E322A">
      <w:pPr>
        <w:pStyle w:val="26"/>
        <w:ind w:left="30" w:right="-122" w:firstLine="709"/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Программу в период с 2017 по  2020 годы.</w:t>
      </w:r>
    </w:p>
    <w:p w:rsidR="001E6CF6" w:rsidRDefault="001E6CF6">
      <w:pPr>
        <w:ind w:right="-7"/>
        <w:jc w:val="center"/>
        <w:rPr>
          <w:b/>
          <w:sz w:val="26"/>
          <w:szCs w:val="26"/>
        </w:rPr>
      </w:pPr>
    </w:p>
    <w:p w:rsidR="001E6CF6" w:rsidRDefault="009E322A">
      <w:pPr>
        <w:ind w:right="-7"/>
        <w:jc w:val="center"/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p w:rsidR="001E6CF6" w:rsidRDefault="001E6CF6">
      <w:pPr>
        <w:pStyle w:val="26"/>
        <w:ind w:left="-709"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501"/>
        <w:gridCol w:w="2609"/>
        <w:gridCol w:w="912"/>
        <w:gridCol w:w="1131"/>
        <w:gridCol w:w="990"/>
        <w:gridCol w:w="771"/>
        <w:gridCol w:w="669"/>
        <w:gridCol w:w="977"/>
        <w:gridCol w:w="1440"/>
      </w:tblGrid>
      <w:tr w:rsidR="001E6CF6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1E6CF6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1E6CF6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1E6CF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Коэффициент соотношения количества протоколов административных правонарушений  на каждые 100 человек  населения  ЗАТО г. Радужный. Рассчитывается 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К=П/Н*100,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 К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П- количество протоколов административных правонарушений (по  общему количеству </w:t>
            </w:r>
            <w:r>
              <w:rPr>
                <w:sz w:val="24"/>
                <w:szCs w:val="24"/>
              </w:rPr>
              <w:lastRenderedPageBreak/>
              <w:t>протоколов КДНиЗП и административной комиссии);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Н- общее число жителей ЗАТО г. Радужный.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Коэфф.</w:t>
            </w:r>
          </w:p>
          <w:p w:rsidR="001E6CF6" w:rsidRDefault="001E6CF6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numPr>
                <w:ilvl w:val="0"/>
                <w:numId w:val="4"/>
              </w:numPr>
              <w:snapToGrid w:val="0"/>
            </w:pPr>
            <w:r>
              <w:rPr>
                <w:sz w:val="24"/>
                <w:szCs w:val="24"/>
              </w:rPr>
              <w:lastRenderedPageBreak/>
              <w:t xml:space="preserve">     2.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  <w:tr w:rsidR="001E6CF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</w:tr>
      <w:tr w:rsidR="001E6CF6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1E6CF6" w:rsidRDefault="001E6CF6"/>
    <w:p w:rsidR="0016164A" w:rsidRDefault="0016164A"/>
    <w:p w:rsidR="0016164A" w:rsidRDefault="0016164A"/>
    <w:p w:rsidR="0016164A" w:rsidRDefault="0016164A"/>
    <w:p w:rsidR="0016164A" w:rsidRDefault="0016164A">
      <w:pPr>
        <w:sectPr w:rsidR="0016164A">
          <w:pgSz w:w="11906" w:h="16838"/>
          <w:pgMar w:top="567" w:right="850" w:bottom="566" w:left="1417" w:header="720" w:footer="720" w:gutter="0"/>
          <w:pgNumType w:start="1"/>
          <w:cols w:space="720"/>
          <w:docGrid w:linePitch="360"/>
        </w:sectPr>
      </w:pPr>
    </w:p>
    <w:p w:rsidR="001E6CF6" w:rsidRDefault="00692997">
      <w:r w:rsidRPr="00692997">
        <w:rPr>
          <w:noProof/>
          <w:lang w:eastAsia="ru-RU"/>
        </w:rPr>
        <w:lastRenderedPageBreak/>
        <w:drawing>
          <wp:inline distT="0" distB="0" distL="0" distR="0">
            <wp:extent cx="9456546" cy="714211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156" cy="715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sectPr w:rsidR="001E6CF6" w:rsidSect="0016164A">
          <w:pgSz w:w="16838" w:h="11906" w:orient="landscape"/>
          <w:pgMar w:top="284" w:right="567" w:bottom="284" w:left="284" w:header="720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center"/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1E6CF6" w:rsidRDefault="001E6CF6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CF6" w:rsidRDefault="009E322A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1E6CF6" w:rsidRDefault="001E6CF6">
      <w:pPr>
        <w:tabs>
          <w:tab w:val="left" w:pos="9214"/>
        </w:tabs>
        <w:rPr>
          <w:b/>
          <w:caps/>
          <w:sz w:val="26"/>
          <w:szCs w:val="26"/>
        </w:rPr>
      </w:pPr>
    </w:p>
    <w:p w:rsidR="001E6CF6" w:rsidRDefault="009E322A">
      <w:pPr>
        <w:tabs>
          <w:tab w:val="left" w:pos="9214"/>
        </w:tabs>
        <w:ind w:left="-709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1E6CF6" w:rsidRDefault="001E6CF6">
      <w:pPr>
        <w:tabs>
          <w:tab w:val="left" w:pos="9214"/>
        </w:tabs>
        <w:ind w:left="-709"/>
        <w:jc w:val="center"/>
        <w:rPr>
          <w:b/>
          <w:caps/>
          <w:sz w:val="26"/>
          <w:szCs w:val="26"/>
        </w:rPr>
      </w:pPr>
    </w:p>
    <w:p w:rsidR="001E6CF6" w:rsidRDefault="009E322A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  </w:t>
      </w:r>
    </w:p>
    <w:p w:rsidR="001E6CF6" w:rsidRDefault="009E322A">
      <w:pPr>
        <w:ind w:right="270"/>
      </w:pPr>
      <w:r>
        <w:rPr>
          <w:sz w:val="26"/>
          <w:szCs w:val="26"/>
        </w:rPr>
        <w:t xml:space="preserve">   -  соотношение количества протоколов административных правонарушений к общему числу жителей ЗАТО г. Радужный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-  количество мероприятий  по профилактике дорожного движения;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количество участников мероприятий по профилактике дорожного движения;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экстремизма и терроризма;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 количество участников мероприятий по профилактике экстремизма и терроризма.</w:t>
      </w:r>
    </w:p>
    <w:p w:rsidR="001E6CF6" w:rsidRDefault="001E6CF6">
      <w:pPr>
        <w:ind w:left="-709" w:firstLine="709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1E6CF6" w:rsidRDefault="009E322A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1E6CF6" w:rsidRDefault="009E322A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ужесточить контроль над развитием наркоситуации в городе;</w:t>
      </w:r>
    </w:p>
    <w:p w:rsidR="001E6CF6" w:rsidRDefault="009E322A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20 мероприятий в год).</w:t>
      </w:r>
    </w:p>
    <w:p w:rsidR="001E6CF6" w:rsidRDefault="001E6CF6">
      <w:pPr>
        <w:jc w:val="both"/>
        <w:rPr>
          <w:sz w:val="24"/>
          <w:szCs w:val="24"/>
        </w:rPr>
      </w:pPr>
    </w:p>
    <w:p w:rsidR="001E6CF6" w:rsidRDefault="001E6CF6">
      <w:pPr>
        <w:ind w:right="-7"/>
        <w:jc w:val="center"/>
        <w:rPr>
          <w:sz w:val="26"/>
          <w:szCs w:val="26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jc w:val="center"/>
        <w:rPr>
          <w:b/>
          <w:sz w:val="28"/>
          <w:szCs w:val="28"/>
        </w:rPr>
      </w:pPr>
    </w:p>
    <w:p w:rsidR="001E6CF6" w:rsidRDefault="001E6CF6">
      <w:pPr>
        <w:sectPr w:rsidR="001E6CF6">
          <w:pgSz w:w="11906" w:h="16838"/>
          <w:pgMar w:top="285" w:right="701" w:bottom="233" w:left="1395" w:header="720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right"/>
        <w:rPr>
          <w:b/>
          <w:sz w:val="28"/>
          <w:szCs w:val="28"/>
        </w:rPr>
      </w:pPr>
    </w:p>
    <w:p w:rsidR="001E6CF6" w:rsidRDefault="009E322A">
      <w:pPr>
        <w:ind w:right="-66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7035"/>
      </w:tblGrid>
      <w:tr w:rsidR="001E6CF6">
        <w:trPr>
          <w:trHeight w:val="42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«Комплексные меры профилактики правонарушений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1E6CF6" w:rsidRDefault="001E6CF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 Владимирской области,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по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«ГКМХ»,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ЗАТО г. Радужный.</w:t>
            </w:r>
          </w:p>
        </w:tc>
      </w:tr>
      <w:tr w:rsidR="001E6CF6">
        <w:trPr>
          <w:trHeight w:val="33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профилактики правонарушений</w:t>
            </w:r>
          </w:p>
        </w:tc>
      </w:tr>
      <w:tr w:rsidR="001E6CF6">
        <w:trPr>
          <w:trHeight w:val="71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городского населения, в том числе несовершеннолетних и молодежи;</w:t>
            </w:r>
          </w:p>
          <w:p w:rsidR="001E6CF6" w:rsidRDefault="009E322A">
            <w:pPr>
              <w:pStyle w:val="26"/>
              <w:tabs>
                <w:tab w:val="left" w:pos="318"/>
              </w:tabs>
              <w:ind w:left="246" w:hanging="18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материально-техническое обеспечение деятельности по   профилактике правонарушений.</w:t>
            </w:r>
          </w:p>
        </w:tc>
      </w:tr>
      <w:tr w:rsidR="001E6CF6">
        <w:trPr>
          <w:trHeight w:val="27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>- соотношение количества протоколов административных правонарушений к общему числу жителей ЗАТО г. Радужный</w:t>
            </w:r>
          </w:p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4"/>
                <w:szCs w:val="24"/>
              </w:rPr>
              <w:t>Рассчитывается 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           К=П/Н*100,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 где К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П- количество протоколов административных правонарушений (по  общему количеству протоколов КДНиЗП и административной комиссии);</w:t>
            </w:r>
          </w:p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>Н- общее число жителей ЗАТО г. Радужный.</w:t>
            </w:r>
          </w:p>
        </w:tc>
      </w:tr>
      <w:tr w:rsidR="001E6CF6">
        <w:trPr>
          <w:trHeight w:val="78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2017-2020 годы</w:t>
            </w:r>
          </w:p>
        </w:tc>
      </w:tr>
      <w:tr w:rsidR="001E6CF6">
        <w:trPr>
          <w:trHeight w:val="176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2020 годы составят  3890,0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 w:cs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2018 году – 3760,0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ahoma" w:cs="Tahoma"/>
                <w:kern w:val="1"/>
                <w:sz w:val="26"/>
                <w:szCs w:val="26"/>
              </w:rPr>
              <w:t>тыс. рублей;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2019 году – 60,0 тыс. рублей.</w:t>
            </w:r>
          </w:p>
          <w:p w:rsidR="001E6CF6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</w:rPr>
              <w:t>в 2020 году — 60,0 тыс.рублей</w:t>
            </w:r>
          </w:p>
        </w:tc>
      </w:tr>
      <w:tr w:rsidR="001E6CF6">
        <w:trPr>
          <w:trHeight w:val="245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повысить эффективность системы социальной профилактики правонарушений;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numPr>
                <w:ilvl w:val="0"/>
                <w:numId w:val="3"/>
              </w:numPr>
              <w:ind w:left="66"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255"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криминогенной обстановки на территории ЗАТО, которая продолжает оказывать негативное влияние на социально-экономическое развитие города. </w:t>
      </w:r>
    </w:p>
    <w:p w:rsidR="001E6CF6" w:rsidRDefault="009E322A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1E6CF6" w:rsidRDefault="009E322A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1E6CF6" w:rsidRDefault="009E322A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1E6CF6" w:rsidRDefault="001E6CF6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1E6CF6" w:rsidRDefault="009E322A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ind w:firstLine="709"/>
        <w:jc w:val="both"/>
        <w:rPr>
          <w:sz w:val="26"/>
          <w:szCs w:val="26"/>
        </w:rPr>
      </w:pP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1E6CF6" w:rsidRDefault="009E322A">
      <w:pPr>
        <w:ind w:right="360" w:firstLine="709"/>
        <w:jc w:val="both"/>
      </w:pPr>
      <w:r>
        <w:rPr>
          <w:sz w:val="26"/>
          <w:szCs w:val="26"/>
        </w:rPr>
        <w:t>- обеспечение безопасных условий жизнедеятельности на территории ЗАТО г. Радужный;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1E6CF6" w:rsidRDefault="009E322A">
      <w:pPr>
        <w:ind w:right="315" w:firstLine="709"/>
        <w:jc w:val="both"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 w:rsidR="001E6CF6" w:rsidRDefault="009E322A">
      <w:pPr>
        <w:jc w:val="both"/>
      </w:pPr>
      <w:r>
        <w:rPr>
          <w:sz w:val="26"/>
          <w:szCs w:val="26"/>
        </w:rPr>
        <w:t>Подпрограмма реализуется в 2017 – 2020 годах.</w:t>
      </w:r>
    </w:p>
    <w:p w:rsidR="001E6CF6" w:rsidRDefault="009E322A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1E6CF6" w:rsidRDefault="009E322A">
      <w:pPr>
        <w:jc w:val="both"/>
      </w:pPr>
      <w:r>
        <w:rPr>
          <w:sz w:val="26"/>
          <w:szCs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lastRenderedPageBreak/>
        <w:t>3. Ресурсное обеспечение подпрограммы</w:t>
      </w:r>
    </w:p>
    <w:p w:rsidR="001E6CF6" w:rsidRDefault="009E322A">
      <w:pPr>
        <w:pStyle w:val="26"/>
        <w:ind w:right="43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Объем финансирования подпрограммы на 2017 – 2020 годы составляет 3890,0 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Default="001E6CF6">
      <w:pPr>
        <w:pStyle w:val="26"/>
        <w:ind w:right="435" w:firstLine="709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/>
        <w:jc w:val="center"/>
      </w:pPr>
    </w:p>
    <w:p w:rsidR="001E6CF6" w:rsidRDefault="00477A89">
      <w:pPr>
        <w:pStyle w:val="26"/>
        <w:tabs>
          <w:tab w:val="left" w:pos="0"/>
          <w:tab w:val="left" w:pos="567"/>
        </w:tabs>
        <w:ind w:right="-122"/>
        <w:jc w:val="center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681470" cy="811530"/>
            <wp:effectExtent l="19050" t="0" r="508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-32" r="-3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9E322A">
      <w:pPr>
        <w:pStyle w:val="26"/>
        <w:tabs>
          <w:tab w:val="left" w:pos="0"/>
          <w:tab w:val="left" w:pos="567"/>
        </w:tabs>
        <w:ind w:right="-11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1E6CF6" w:rsidRDefault="001E6CF6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1E6CF6" w:rsidRDefault="001E6CF6">
      <w:pPr>
        <w:ind w:left="142" w:firstLine="426"/>
        <w:jc w:val="both"/>
        <w:rPr>
          <w:sz w:val="26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2956"/>
        <w:gridCol w:w="867"/>
        <w:gridCol w:w="1076"/>
        <w:gridCol w:w="940"/>
        <w:gridCol w:w="733"/>
        <w:gridCol w:w="636"/>
        <w:gridCol w:w="896"/>
        <w:gridCol w:w="1856"/>
      </w:tblGrid>
      <w:tr w:rsidR="001E6CF6"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1E6CF6"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4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1E6CF6"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ind w:right="-7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1E6CF6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Коэффициент соотношения количества протоколов административных правонарушений  на каждые 100 человек  населения  ЗАТО г. Радужный. Рассчитывается 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К=П/Н*100,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 К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П- количество протоколов административных правонарушений (по  общему количеству протоколов КДНиЗП и административной комиссии);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Н- общее число жителей ЗАТО г. Радужный.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Коэфф.</w:t>
            </w:r>
          </w:p>
          <w:p w:rsidR="001E6CF6" w:rsidRDefault="001E6CF6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</w:tr>
    </w:tbl>
    <w:p w:rsidR="001E6CF6" w:rsidRDefault="001E6CF6">
      <w:pPr>
        <w:pStyle w:val="ConsPlusCell"/>
        <w:widowControl/>
        <w:ind w:left="180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ConsPlusCell"/>
        <w:widowControl/>
        <w:ind w:left="180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1E6CF6" w:rsidRDefault="009E322A">
      <w:pPr>
        <w:pStyle w:val="ConsPlusCell"/>
        <w:widowControl/>
        <w:ind w:left="180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1E6CF6" w:rsidRDefault="009E322A">
      <w:pPr>
        <w:pStyle w:val="ConsPlusCell"/>
        <w:widowControl/>
        <w:ind w:left="180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1E6CF6" w:rsidRDefault="009E322A">
      <w:pPr>
        <w:pStyle w:val="ConsPlusCell"/>
        <w:widowControl/>
        <w:ind w:left="180" w:right="315"/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1E6CF6" w:rsidRDefault="001E6CF6">
      <w:pPr>
        <w:ind w:left="720"/>
        <w:jc w:val="center"/>
        <w:rPr>
          <w:b/>
          <w:sz w:val="26"/>
          <w:szCs w:val="26"/>
        </w:r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ОГИБДД МО МВД России по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Default="009E322A">
            <w:pPr>
              <w:pStyle w:val="26"/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ab"/>
              <w:ind w:left="210" w:right="60"/>
            </w:pPr>
            <w:r>
              <w:rPr>
                <w:szCs w:val="24"/>
              </w:rPr>
              <w:t>-</w:t>
            </w:r>
            <w:r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pStyle w:val="ab"/>
              <w:ind w:right="60"/>
            </w:pPr>
            <w:r>
              <w:t xml:space="preserve">   - количество участников мероприятий по профилактике дорожного движения.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реализуется в период с  2017 по 2020 годы. </w:t>
            </w:r>
          </w:p>
        </w:tc>
      </w:tr>
      <w:tr w:rsidR="001E6CF6">
        <w:trPr>
          <w:trHeight w:val="411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подпрограммы: 538,81386 тыс. руб., в т.ч.: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40,0 тыс. руб.;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40,0 тыс. руб.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182,0 тыс.рублей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дорогах.</w:t>
            </w:r>
          </w:p>
        </w:tc>
      </w:tr>
    </w:tbl>
    <w:p w:rsidR="001E6CF6" w:rsidRDefault="001E6CF6">
      <w:pPr>
        <w:ind w:right="-142"/>
        <w:rPr>
          <w:b/>
        </w:rPr>
      </w:pPr>
    </w:p>
    <w:p w:rsidR="001E6CF6" w:rsidRDefault="001E6CF6">
      <w:pPr>
        <w:ind w:right="-142"/>
        <w:rPr>
          <w:b/>
          <w:sz w:val="25"/>
          <w:szCs w:val="25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ind w:right="-142" w:firstLine="142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345" w:firstLine="142"/>
      </w:pPr>
      <w:r>
        <w:rPr>
          <w:color w:val="000000"/>
          <w:sz w:val="26"/>
          <w:szCs w:val="26"/>
        </w:rPr>
        <w:t xml:space="preserve">  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 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ab/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- постоянно возрастающая мобильность населения;</w:t>
      </w:r>
    </w:p>
    <w:p w:rsidR="001E6CF6" w:rsidRDefault="009E322A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ab/>
        <w:t>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 xml:space="preserve"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 </w:t>
      </w:r>
    </w:p>
    <w:p w:rsidR="001E6CF6" w:rsidRDefault="001E6CF6">
      <w:pPr>
        <w:shd w:val="clear" w:color="auto" w:fill="FFFFFF"/>
        <w:ind w:right="-142" w:firstLine="142"/>
        <w:jc w:val="both"/>
        <w:rPr>
          <w:b/>
          <w:spacing w:val="-2"/>
          <w:sz w:val="26"/>
          <w:szCs w:val="26"/>
        </w:rPr>
      </w:pPr>
    </w:p>
    <w:p w:rsidR="001E6CF6" w:rsidRDefault="009E322A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совершенствование профилактической работы и агитации безопасности дорожного движения;</w:t>
      </w: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организации движения транспорта и пешеходов.</w:t>
      </w:r>
    </w:p>
    <w:p w:rsidR="001E6CF6" w:rsidRDefault="009E322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Подпрограмма реализуется  в период с 2017 по  2020 год.</w:t>
      </w:r>
    </w:p>
    <w:p w:rsidR="001E6CF6" w:rsidRDefault="009E322A">
      <w:pPr>
        <w:pStyle w:val="ab"/>
        <w:tabs>
          <w:tab w:val="left" w:pos="318"/>
        </w:tabs>
        <w:ind w:firstLine="709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ab"/>
        <w:ind w:left="210" w:right="60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1E6CF6" w:rsidRDefault="009E322A">
      <w:pPr>
        <w:pStyle w:val="ab"/>
        <w:tabs>
          <w:tab w:val="left" w:pos="318"/>
        </w:tabs>
        <w:ind w:right="60"/>
      </w:pPr>
      <w:r>
        <w:rPr>
          <w:color w:val="000000"/>
          <w:szCs w:val="26"/>
        </w:rPr>
        <w:t xml:space="preserve">   - количество участников мероприятий по профилактике дорожного движения.</w:t>
      </w:r>
    </w:p>
    <w:p w:rsidR="001E6CF6" w:rsidRDefault="001E6CF6">
      <w:pPr>
        <w:pStyle w:val="26"/>
        <w:tabs>
          <w:tab w:val="left" w:pos="318"/>
        </w:tabs>
        <w:ind w:right="-142" w:firstLine="1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bCs/>
          <w:color w:val="000000"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>
      <w:pPr>
        <w:ind w:right="360" w:firstLine="142"/>
        <w:jc w:val="both"/>
      </w:pPr>
      <w:r>
        <w:rPr>
          <w:sz w:val="26"/>
          <w:szCs w:val="26"/>
        </w:rPr>
        <w:t>Объем финансирования подпрограммы в 2017 – 2020 годы: 538,81386 тыс. руб.  за 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477A89">
      <w:pPr>
        <w:ind w:right="360" w:firstLine="142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791960" cy="1062355"/>
            <wp:effectExtent l="19050" t="0" r="889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3" t="-24" r="-3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ind w:righ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1E6CF6">
      <w:pPr>
        <w:tabs>
          <w:tab w:val="left" w:pos="9214"/>
        </w:tabs>
        <w:ind w:right="360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>
      <w:pPr>
        <w:tabs>
          <w:tab w:val="left" w:pos="9214"/>
        </w:tabs>
        <w:ind w:right="360" w:firstLine="142"/>
        <w:rPr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 </w:t>
      </w:r>
    </w:p>
    <w:p w:rsidR="001E6CF6" w:rsidRDefault="001E6C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3268"/>
        <w:gridCol w:w="959"/>
        <w:gridCol w:w="1189"/>
        <w:gridCol w:w="1040"/>
        <w:gridCol w:w="811"/>
        <w:gridCol w:w="702"/>
        <w:gridCol w:w="991"/>
        <w:gridCol w:w="1000"/>
      </w:tblGrid>
      <w:tr w:rsidR="001E6CF6"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1E6CF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E6CF6" w:rsidRDefault="001E6CF6">
      <w:pPr>
        <w:ind w:right="-142"/>
        <w:jc w:val="both"/>
        <w:rPr>
          <w:color w:val="000000"/>
          <w:sz w:val="26"/>
          <w:szCs w:val="26"/>
        </w:rPr>
      </w:pPr>
    </w:p>
    <w:p w:rsidR="001E6CF6" w:rsidRDefault="009E322A">
      <w:pPr>
        <w:ind w:right="495" w:firstLine="142"/>
        <w:jc w:val="both"/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 w:rsidR="001E6CF6" w:rsidRDefault="001E6CF6">
      <w:pPr>
        <w:pStyle w:val="26"/>
        <w:jc w:val="both"/>
        <w:rPr>
          <w:sz w:val="26"/>
          <w:szCs w:val="26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tbl>
      <w:tblPr>
        <w:tblW w:w="0" w:type="auto"/>
        <w:tblInd w:w="-200" w:type="dxa"/>
        <w:tblLayout w:type="fixed"/>
        <w:tblLook w:val="0000"/>
      </w:tblPr>
      <w:tblGrid>
        <w:gridCol w:w="3075"/>
        <w:gridCol w:w="7095"/>
      </w:tblGrid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 МВД России по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Администрация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>
        <w:trPr>
          <w:trHeight w:val="55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  <w:p w:rsidR="001E6CF6" w:rsidRDefault="001E6CF6">
            <w:pPr>
              <w:pStyle w:val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веществ для незаконного употребления.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ind w:left="4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2020 год.</w:t>
            </w:r>
          </w:p>
        </w:tc>
      </w:tr>
      <w:tr w:rsidR="001E6CF6">
        <w:trPr>
          <w:trHeight w:val="12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142"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бюджетных ассигнований  подпрограммы, в том числе по годам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189,94 тыс. руб.                   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-2017 год – 90,94 тыс. руб.;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33,0 тыс. руб.;</w:t>
            </w:r>
          </w:p>
          <w:p w:rsidR="001E6CF6" w:rsidRDefault="009E322A">
            <w:pPr>
              <w:pStyle w:val="26"/>
              <w:snapToGrid w:val="0"/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33,0 тыс. руб.</w:t>
            </w:r>
          </w:p>
          <w:p w:rsidR="001E6CF6" w:rsidRDefault="009E322A">
            <w:pPr>
              <w:pStyle w:val="26"/>
              <w:snapToGrid w:val="0"/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33,0 тыс.рублей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ужесточения контроля над развитием наркоситуации в городе;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1E6CF6">
            <w:pPr>
              <w:pStyle w:val="26"/>
              <w:tabs>
                <w:tab w:val="left" w:pos="459"/>
              </w:tabs>
              <w:ind w:left="191" w:right="28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>
      <w:pPr>
        <w:ind w:right="355"/>
        <w:rPr>
          <w:kern w:val="1"/>
        </w:rPr>
      </w:pPr>
    </w:p>
    <w:p w:rsidR="001E6CF6" w:rsidRDefault="001E6CF6">
      <w:pPr>
        <w:pStyle w:val="26"/>
        <w:ind w:left="360" w:right="283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</w:t>
      </w:r>
      <w:r>
        <w:rPr>
          <w:rFonts w:ascii="Times New Roman" w:hAnsi="Times New Roman" w:cs="Times New Roman"/>
          <w:sz w:val="26"/>
          <w:szCs w:val="26"/>
        </w:rPr>
        <w:lastRenderedPageBreak/>
        <w:t>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26"/>
        <w:ind w:left="210" w:right="465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веществ для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2020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1E6CF6">
      <w:pPr>
        <w:pStyle w:val="26"/>
        <w:tabs>
          <w:tab w:val="left" w:pos="318"/>
        </w:tabs>
        <w:ind w:left="225" w:right="195" w:firstLine="709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</w:pPr>
      <w:r>
        <w:rPr>
          <w:sz w:val="26"/>
          <w:szCs w:val="26"/>
        </w:rPr>
        <w:t>Объем финансирования подпрограммы в 2017 – 2020 годы: 189,94 тыс. руб.  за</w:t>
      </w:r>
      <w:r>
        <w:t xml:space="preserve"> </w:t>
      </w:r>
      <w:r>
        <w:rPr>
          <w:sz w:val="26"/>
          <w:szCs w:val="26"/>
        </w:rPr>
        <w:t>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477A89">
      <w:pPr>
        <w:ind w:right="360" w:firstLine="142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5080</wp:posOffset>
            </wp:positionV>
            <wp:extent cx="6738620" cy="1017905"/>
            <wp:effectExtent l="19050" t="0" r="508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" t="-26" r="-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62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1E6CF6">
      <w:pPr>
        <w:pStyle w:val="26"/>
        <w:tabs>
          <w:tab w:val="left" w:pos="255"/>
        </w:tabs>
        <w:ind w:right="240"/>
        <w:jc w:val="center"/>
      </w:pP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1E6CF6" w:rsidRDefault="001E6CF6">
      <w:pPr>
        <w:pStyle w:val="26"/>
        <w:tabs>
          <w:tab w:val="left" w:pos="360"/>
          <w:tab w:val="left" w:pos="9214"/>
        </w:tabs>
        <w:ind w:left="4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3303"/>
        <w:gridCol w:w="1730"/>
        <w:gridCol w:w="1022"/>
        <w:gridCol w:w="1010"/>
        <w:gridCol w:w="969"/>
        <w:gridCol w:w="1041"/>
        <w:gridCol w:w="1050"/>
      </w:tblGrid>
      <w:tr w:rsidR="001E6CF6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225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snapToGrid w:val="0"/>
              <w:ind w:left="250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250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250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numPr>
                <w:ilvl w:val="0"/>
                <w:numId w:val="3"/>
              </w:numPr>
              <w:snapToGrid w:val="0"/>
              <w:ind w:left="0" w:hanging="34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1E6CF6" w:rsidRDefault="001E6CF6">
            <w:pPr>
              <w:snapToGrid w:val="0"/>
              <w:ind w:left="193"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1E6CF6" w:rsidRDefault="001E6CF6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E6CF6" w:rsidRDefault="009E322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1E6CF6"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225"/>
                <w:tab w:val="left" w:pos="9214"/>
              </w:tabs>
              <w:snapToGrid w:val="0"/>
              <w:ind w:left="3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1E6CF6"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left="39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ужесточение контроля над развитием наркоситуации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пропагандистской направленности не менее 20 в год.</w:t>
      </w: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sectPr w:rsidR="001E6CF6">
          <w:headerReference w:type="default" r:id="rId11"/>
          <w:headerReference w:type="first" r:id="rId12"/>
          <w:pgSz w:w="11906" w:h="16838"/>
          <w:pgMar w:top="797" w:right="701" w:bottom="233" w:left="1395" w:header="285" w:footer="720" w:gutter="0"/>
          <w:pgNumType w:start="1"/>
          <w:cols w:space="720"/>
          <w:docGrid w:linePitch="360"/>
        </w:sectPr>
      </w:pPr>
    </w:p>
    <w:p w:rsidR="001E6CF6" w:rsidRDefault="001E6CF6">
      <w:pPr>
        <w:ind w:right="-630"/>
        <w:jc w:val="right"/>
        <w:rPr>
          <w:b/>
          <w:bCs/>
          <w:sz w:val="26"/>
          <w:szCs w:val="28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по ЗАТО г. Радужный; Администрация ЗАТО г. Радужный.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 НП «МГКТВ»;  МО ВПП «Единая Россия» г. Радужный (по согласованию); общественная организация «Общее дело» (по согласованию).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 xml:space="preserve"> 2017- 2020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140,0  тыс. руб.  </w:t>
            </w:r>
          </w:p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Default="009E322A">
            <w:pPr>
              <w:pStyle w:val="ConsPlusCell"/>
              <w:widowControl/>
              <w:ind w:left="16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– 35,0 тыс. руб.;</w:t>
            </w:r>
          </w:p>
          <w:p w:rsidR="001E6CF6" w:rsidRDefault="009E322A">
            <w:pPr>
              <w:pStyle w:val="26"/>
              <w:snapToGrid w:val="0"/>
              <w:ind w:left="163" w:right="28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35,0  тыс. руб.</w:t>
            </w:r>
          </w:p>
          <w:p w:rsidR="001E6CF6" w:rsidRDefault="009E322A">
            <w:pPr>
              <w:pStyle w:val="26"/>
              <w:snapToGrid w:val="0"/>
              <w:ind w:left="163" w:right="283" w:hanging="11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— 35,0 тыс.рублей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left="720" w:right="283"/>
        <w:jc w:val="center"/>
      </w:pPr>
      <w:r>
        <w:rPr>
          <w:b/>
          <w:sz w:val="26"/>
          <w:szCs w:val="26"/>
        </w:rPr>
        <w:lastRenderedPageBreak/>
        <w:t xml:space="preserve">1. Характеристика проблемы и обоснование необходимости решения </w:t>
      </w:r>
    </w:p>
    <w:p w:rsidR="001E6CF6" w:rsidRDefault="009E322A">
      <w:pPr>
        <w:tabs>
          <w:tab w:val="left" w:pos="9214"/>
        </w:tabs>
        <w:ind w:left="360" w:right="283"/>
        <w:jc w:val="center"/>
      </w:pPr>
      <w:r>
        <w:rPr>
          <w:b/>
          <w:sz w:val="26"/>
          <w:szCs w:val="26"/>
        </w:rPr>
        <w:t>ее программными методами</w:t>
      </w:r>
    </w:p>
    <w:p w:rsidR="001E6CF6" w:rsidRDefault="009E322A">
      <w:pPr>
        <w:pStyle w:val="ConsPlusNormal"/>
        <w:ind w:left="300" w:right="18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>
      <w:pPr>
        <w:pStyle w:val="ConsPlusNormal"/>
        <w:ind w:left="34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В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>
      <w:pPr>
        <w:pStyle w:val="ConsPlusNormal"/>
        <w:ind w:left="37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>
      <w:pPr>
        <w:pStyle w:val="ConsPlusNormal"/>
        <w:ind w:left="345" w:right="31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>
      <w:pPr>
        <w:tabs>
          <w:tab w:val="left" w:pos="540"/>
        </w:tabs>
        <w:ind w:left="330" w:right="270" w:firstLine="709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>
      <w:pPr>
        <w:pStyle w:val="ab"/>
        <w:tabs>
          <w:tab w:val="left" w:pos="318"/>
          <w:tab w:val="left" w:pos="9214"/>
        </w:tabs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>
      <w:pPr>
        <w:ind w:left="113" w:right="-227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>
      <w:pPr>
        <w:ind w:left="142" w:right="285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>
      <w:pPr>
        <w:pStyle w:val="ConsPlusNormal"/>
        <w:widowControl/>
        <w:autoSpaceDE w:val="0"/>
        <w:ind w:left="142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Default="009E322A" w:rsidP="00091452">
      <w:pPr>
        <w:pStyle w:val="26"/>
        <w:tabs>
          <w:tab w:val="left" w:pos="318"/>
          <w:tab w:val="left" w:pos="921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1E6CF6">
      <w:pPr>
        <w:tabs>
          <w:tab w:val="left" w:pos="0"/>
          <w:tab w:val="left" w:pos="9214"/>
        </w:tabs>
        <w:ind w:left="142" w:right="390"/>
        <w:jc w:val="both"/>
        <w:rPr>
          <w:sz w:val="26"/>
          <w:szCs w:val="26"/>
        </w:rPr>
      </w:pPr>
    </w:p>
    <w:p w:rsidR="001E6CF6" w:rsidRDefault="009E322A">
      <w:pPr>
        <w:tabs>
          <w:tab w:val="left" w:pos="0"/>
          <w:tab w:val="left" w:pos="9214"/>
        </w:tabs>
        <w:ind w:left="142" w:right="390"/>
        <w:jc w:val="both"/>
      </w:pPr>
      <w:r>
        <w:rPr>
          <w:sz w:val="26"/>
          <w:szCs w:val="26"/>
        </w:rPr>
        <w:lastRenderedPageBreak/>
        <w:t>-снижение количества преступлений, совершенных в состоянии алкогольного опьянения.</w:t>
      </w:r>
    </w:p>
    <w:p w:rsidR="001E6CF6" w:rsidRDefault="009E322A">
      <w:pPr>
        <w:tabs>
          <w:tab w:val="left" w:pos="567"/>
        </w:tabs>
        <w:ind w:left="142" w:right="270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>
      <w:pPr>
        <w:pStyle w:val="26"/>
        <w:tabs>
          <w:tab w:val="left" w:pos="318"/>
        </w:tabs>
        <w:ind w:left="-142" w:firstLine="851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2020 годах.</w:t>
      </w:r>
    </w:p>
    <w:p w:rsidR="001E6CF6" w:rsidRDefault="009E322A">
      <w:pPr>
        <w:pStyle w:val="ab"/>
        <w:tabs>
          <w:tab w:val="left" w:pos="318"/>
          <w:tab w:val="left" w:pos="9214"/>
        </w:tabs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overflowPunct/>
        <w:autoSpaceDE/>
        <w:ind w:left="2410"/>
        <w:textAlignment w:val="auto"/>
      </w:pPr>
    </w:p>
    <w:p w:rsidR="001E6CF6" w:rsidRDefault="009E322A">
      <w:pPr>
        <w:overflowPunct/>
        <w:autoSpaceDE/>
        <w:ind w:left="2410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2020 годы составляет 140,0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тыс. рублей за счет собственных доходов.</w:t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091452">
      <w:pPr>
        <w:pStyle w:val="26"/>
        <w:ind w:left="142" w:right="165" w:firstLine="567"/>
        <w:jc w:val="both"/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185420</wp:posOffset>
            </wp:positionV>
            <wp:extent cx="7053580" cy="1275715"/>
            <wp:effectExtent l="1905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3" t="-27" r="-3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1275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1E6CF6" w:rsidRDefault="009E322A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tbl>
      <w:tblPr>
        <w:tblW w:w="0" w:type="auto"/>
        <w:tblInd w:w="-124" w:type="dxa"/>
        <w:tblLayout w:type="fixed"/>
        <w:tblLook w:val="0000"/>
      </w:tblPr>
      <w:tblGrid>
        <w:gridCol w:w="3268"/>
        <w:gridCol w:w="959"/>
        <w:gridCol w:w="1189"/>
        <w:gridCol w:w="1040"/>
        <w:gridCol w:w="811"/>
        <w:gridCol w:w="702"/>
        <w:gridCol w:w="991"/>
        <w:gridCol w:w="1000"/>
      </w:tblGrid>
      <w:tr w:rsidR="001E6CF6"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  <w:tr w:rsidR="001E6CF6"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</w:tr>
      <w:tr w:rsidR="001E6CF6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1E6CF6" w:rsidRDefault="009E322A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направленности.</w:t>
      </w:r>
    </w:p>
    <w:p w:rsidR="001E6CF6" w:rsidRDefault="001E6CF6">
      <w:pPr>
        <w:ind w:left="180" w:firstLine="529"/>
        <w:jc w:val="both"/>
        <w:rPr>
          <w:sz w:val="26"/>
          <w:szCs w:val="26"/>
        </w:rPr>
      </w:pPr>
    </w:p>
    <w:p w:rsidR="001E6CF6" w:rsidRDefault="001E6CF6">
      <w:pPr>
        <w:ind w:left="180" w:firstLine="529"/>
        <w:jc w:val="both"/>
        <w:rPr>
          <w:sz w:val="26"/>
          <w:szCs w:val="26"/>
        </w:rPr>
      </w:pPr>
    </w:p>
    <w:p w:rsidR="00477A89" w:rsidRDefault="008A0423" w:rsidP="00477A89">
      <w:pPr>
        <w:snapToGrid w:val="0"/>
        <w:ind w:left="284"/>
        <w:jc w:val="center"/>
        <w:rPr>
          <w:sz w:val="28"/>
          <w:szCs w:val="28"/>
        </w:rPr>
      </w:pPr>
      <w:r w:rsidRPr="008A0423">
        <w:rPr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1.2pt;margin-top:22.2pt;width:523.75pt;height:729.5pt;z-index:251661824;mso-wrap-distance-left:9.05pt;mso-wrap-distance-right:0" stroked="f">
            <v:fill color2="black"/>
            <v:textbox style="mso-next-textbox:#_x0000_s1033" inset=".9pt,.9pt,.9pt,.9pt">
              <w:txbxContent>
                <w:tbl>
                  <w:tblPr>
                    <w:tblW w:w="10207" w:type="dxa"/>
                    <w:tblInd w:w="-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855"/>
                  </w:tblGrid>
                  <w:tr w:rsidR="001600A4" w:rsidRPr="00832B37" w:rsidTr="006C410B">
                    <w:trPr>
                      <w:trHeight w:val="42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территории ЗАТО г. Радужный Владимирской области»</w:t>
                        </w:r>
                      </w:p>
                    </w:tc>
                  </w:tr>
                  <w:tr w:rsidR="001600A4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00A4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Администрация ЗАТО г. Радужный;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Антитеррористическая комиссия ЗАТО г. Радужный, 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Правовая лекторская группа,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Комиссия по делам несовершеннолетних и защите их прав, 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МО МВД России по ЗАТО г. Радужный, </w:t>
                        </w:r>
                      </w:p>
                      <w:p w:rsidR="001600A4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администрации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№2, МБДОУ ЦРР д/с № 3, МБДОУ ЦРР д/с № 5, МБДОУ ЦРР д/с № 6, МБОУ ДО ЦВР «Лад»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«АТП»,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«ЖКХ»,</w:t>
                        </w:r>
                      </w:p>
                      <w:p w:rsidR="001600A4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-СМИ.</w:t>
                        </w:r>
                      </w:p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«ККиС» (МБУК ЦДМ, МБУК КЦ Досуг, МБОУ ДОД ДЮСШ, МБУК МСДЦ, МБУДО ДШИ, МБУК ПКиО)</w:t>
                        </w:r>
                      </w:p>
                    </w:tc>
                  </w:tr>
                  <w:tr w:rsidR="001600A4" w:rsidRPr="00832B37" w:rsidTr="006C410B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антиэкстремистской направленности на территории ЗАТО г. Радужный Владимирской области.</w:t>
                        </w:r>
                      </w:p>
                    </w:tc>
                  </w:tr>
                  <w:tr w:rsidR="001600A4" w:rsidRPr="00832B37" w:rsidTr="006C410B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-Повышение уровня межведомственного взаимодейст-</w:t>
                        </w:r>
                      </w:p>
                      <w:p w:rsidR="001600A4" w:rsidRPr="00832B37" w:rsidRDefault="001600A4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1600A4" w:rsidRPr="00832B37" w:rsidRDefault="001600A4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1600A4" w:rsidRPr="00832B37" w:rsidRDefault="001600A4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1600A4" w:rsidRPr="00832B37" w:rsidRDefault="001600A4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проведение воспитательной, пропагандистской работы с населением ЗАТО г. Радужный.</w:t>
                        </w:r>
                      </w:p>
                    </w:tc>
                  </w:tr>
                  <w:tr w:rsidR="001600A4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1600A4" w:rsidRPr="00832B37" w:rsidRDefault="001600A4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1600A4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2017- 2020 годы.</w:t>
                        </w:r>
                      </w:p>
                    </w:tc>
                  </w:tr>
                  <w:tr w:rsidR="001600A4" w:rsidRPr="00832B37" w:rsidTr="006C410B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</w:t>
                        </w:r>
                        <w:r>
                          <w:rPr>
                            <w:sz w:val="24"/>
                            <w:szCs w:val="24"/>
                          </w:rPr>
                          <w:t>7254,31673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 тыс. руб.  </w:t>
                        </w:r>
                      </w:p>
                      <w:p w:rsidR="001600A4" w:rsidRPr="00832B37" w:rsidRDefault="001600A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1600A4" w:rsidRPr="00832B37" w:rsidRDefault="001600A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- 2017 год – 5,0 тыс. руб;</w:t>
                        </w:r>
                      </w:p>
                      <w:p w:rsidR="001600A4" w:rsidRPr="00832B37" w:rsidRDefault="001600A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- 2018 год — </w:t>
                        </w:r>
                        <w:r>
                          <w:rPr>
                            <w:sz w:val="24"/>
                            <w:szCs w:val="24"/>
                          </w:rPr>
                          <w:t>7239,31673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тыс. руб;</w:t>
                        </w:r>
                      </w:p>
                      <w:p w:rsidR="001600A4" w:rsidRPr="00832B37" w:rsidRDefault="001600A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- 2019 год — 5,0 тыс. руб.</w:t>
                        </w:r>
                      </w:p>
                      <w:p w:rsidR="001600A4" w:rsidRPr="00832B37" w:rsidRDefault="001600A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- 2020 год — 5,0 тыс.рублей</w:t>
                        </w:r>
                      </w:p>
                    </w:tc>
                  </w:tr>
                  <w:tr w:rsidR="001600A4" w:rsidRPr="00832B37" w:rsidTr="006C410B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1600A4" w:rsidRPr="00832B37" w:rsidRDefault="001600A4" w:rsidP="006C410B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 xml:space="preserve">Реализация подпрограммы позволит снизить возможность совершения террористических актов на территории ЗАТО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1600A4" w:rsidRPr="00832B37" w:rsidRDefault="001600A4" w:rsidP="006C410B">
                  <w:pPr>
                    <w:ind w:left="142"/>
                    <w:rPr>
                      <w:sz w:val="24"/>
                      <w:szCs w:val="24"/>
                    </w:rPr>
                  </w:pPr>
                  <w:r w:rsidRPr="00832B3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77A89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1600A4" w:rsidRDefault="001600A4" w:rsidP="00477A89">
      <w:pPr>
        <w:snapToGrid w:val="0"/>
        <w:ind w:left="284"/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1.Характеристика проблемы и обоснование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необходимости ее решения программными методами</w:t>
      </w:r>
    </w:p>
    <w:p w:rsidR="00477A89" w:rsidRPr="00832B37" w:rsidRDefault="00477A89" w:rsidP="00477A89">
      <w:pPr>
        <w:ind w:left="36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 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>совершенствования системы профилактических  мер антитеррористической и антиэкстремистской направленности</w:t>
      </w:r>
      <w:r w:rsidRPr="00832B37">
        <w:rPr>
          <w:sz w:val="28"/>
          <w:szCs w:val="28"/>
        </w:rPr>
        <w:t xml:space="preserve"> на территории ЗАТО г. Радужный.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r>
        <w:rPr>
          <w:sz w:val="28"/>
          <w:szCs w:val="28"/>
        </w:rPr>
        <w:t xml:space="preserve">  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 xml:space="preserve"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>Владимирской области</w:t>
      </w: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89" w:rsidRPr="00832B37" w:rsidRDefault="00477A89" w:rsidP="00477A89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477A89" w:rsidRDefault="00477A89" w:rsidP="00477A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477A89" w:rsidRPr="00832B37" w:rsidRDefault="00477A89" w:rsidP="00477A89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477A89" w:rsidRDefault="00477A89" w:rsidP="00477A89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lastRenderedPageBreak/>
        <w:t>Подпрограмма предусматривает решение следующих задач:</w:t>
      </w:r>
    </w:p>
    <w:p w:rsidR="00477A89" w:rsidRPr="00832B37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образованияч и культуры.</w:t>
      </w:r>
    </w:p>
    <w:p w:rsidR="00477A89" w:rsidRPr="00832B37" w:rsidRDefault="00477A89" w:rsidP="00477A89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>роведение воспитательной, пропагандистской работы с населением ЗАТО г. Радужный.</w:t>
      </w:r>
    </w:p>
    <w:p w:rsidR="00477A89" w:rsidRPr="00B70266" w:rsidRDefault="00477A89" w:rsidP="00477A89">
      <w:pPr>
        <w:pStyle w:val="ab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70266">
        <w:rPr>
          <w:b/>
          <w:sz w:val="28"/>
          <w:szCs w:val="28"/>
        </w:rPr>
        <w:t>Показатели (индикаторы) подпрограммы: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 xml:space="preserve">- количество участников мероприятий по профилактике экстремизма и </w:t>
      </w:r>
      <w:r>
        <w:rPr>
          <w:sz w:val="28"/>
          <w:szCs w:val="28"/>
        </w:rPr>
        <w:t xml:space="preserve">    </w:t>
      </w:r>
      <w:r w:rsidRPr="00832B37">
        <w:rPr>
          <w:sz w:val="28"/>
          <w:szCs w:val="28"/>
        </w:rPr>
        <w:t>терроризма, в том числе среди подростков и молодежи.</w:t>
      </w:r>
    </w:p>
    <w:p w:rsidR="00477A89" w:rsidRDefault="00477A89" w:rsidP="00477A89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091452" w:rsidRDefault="00091452" w:rsidP="00091452">
      <w:pPr>
        <w:spacing w:after="120"/>
        <w:rPr>
          <w:sz w:val="28"/>
          <w:szCs w:val="28"/>
        </w:rPr>
      </w:pPr>
      <w:r w:rsidRPr="00832B37">
        <w:rPr>
          <w:sz w:val="28"/>
          <w:szCs w:val="28"/>
        </w:rPr>
        <w:t xml:space="preserve">Объем финансирования подпрограммы на 2017 – 2020 годы составляет </w:t>
      </w:r>
    </w:p>
    <w:p w:rsidR="00091452" w:rsidRDefault="00091452" w:rsidP="00091452">
      <w:pPr>
        <w:spacing w:after="120"/>
        <w:rPr>
          <w:sz w:val="28"/>
          <w:szCs w:val="28"/>
        </w:rPr>
      </w:pPr>
      <w:r>
        <w:rPr>
          <w:sz w:val="28"/>
          <w:szCs w:val="28"/>
        </w:rPr>
        <w:t>7254,31673</w:t>
      </w:r>
      <w:r w:rsidRPr="00832B37">
        <w:rPr>
          <w:sz w:val="28"/>
          <w:szCs w:val="28"/>
        </w:rPr>
        <w:t xml:space="preserve"> тыс. рублей за счет собственных </w:t>
      </w:r>
      <w:r>
        <w:rPr>
          <w:sz w:val="28"/>
          <w:szCs w:val="28"/>
        </w:rPr>
        <w:t>средств</w:t>
      </w:r>
    </w:p>
    <w:p w:rsidR="00091452" w:rsidRDefault="00091452" w:rsidP="00091452">
      <w:pPr>
        <w:rPr>
          <w:sz w:val="28"/>
          <w:szCs w:val="28"/>
        </w:rPr>
      </w:pPr>
    </w:p>
    <w:p w:rsidR="00091452" w:rsidRDefault="00091452" w:rsidP="00091452">
      <w:pP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235"/>
        <w:gridCol w:w="1386"/>
        <w:gridCol w:w="1356"/>
        <w:gridCol w:w="943"/>
        <w:gridCol w:w="1356"/>
        <w:gridCol w:w="2750"/>
      </w:tblGrid>
      <w:tr w:rsidR="00091452" w:rsidTr="00091452">
        <w:trPr>
          <w:trHeight w:val="578"/>
        </w:trPr>
        <w:tc>
          <w:tcPr>
            <w:tcW w:w="2235" w:type="dxa"/>
            <w:vMerge w:val="restart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1.5.Подпрограмма  «Противодействие терроризму экстремизму на территории ЗАТО г. Радужный»</w:t>
            </w:r>
          </w:p>
        </w:tc>
        <w:tc>
          <w:tcPr>
            <w:tcW w:w="138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3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0" w:type="dxa"/>
            <w:vMerge w:val="restart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ЗАТО г. Радужный , антитеррористическая комиссия ЗАТО г. Радужный, комиссия по делам несовершеннолетних и защите их прав, МО МВД России по ЗАТО г. Радужный , МКУ «ККиС», МКУ «УГОЧС», МКУ «ГКМХ», МУП «ЖКХ», МУП «АТП», МКУ «УАЗ», НП «МГКТВ» (по согласованию), ТП в г. Радужный МРО УФМС России по Владимирской области в г. Владимире (по согласованию)</w:t>
            </w:r>
          </w:p>
        </w:tc>
      </w:tr>
      <w:tr w:rsidR="00091452" w:rsidTr="00091452">
        <w:trPr>
          <w:trHeight w:val="558"/>
        </w:trPr>
        <w:tc>
          <w:tcPr>
            <w:tcW w:w="2235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7239,31673</w:t>
            </w:r>
          </w:p>
        </w:tc>
        <w:tc>
          <w:tcPr>
            <w:tcW w:w="943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7239,31673</w:t>
            </w:r>
          </w:p>
        </w:tc>
        <w:tc>
          <w:tcPr>
            <w:tcW w:w="2750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52" w:rsidTr="00091452">
        <w:trPr>
          <w:trHeight w:val="554"/>
        </w:trPr>
        <w:tc>
          <w:tcPr>
            <w:tcW w:w="2235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3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0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52" w:rsidTr="00091452">
        <w:trPr>
          <w:trHeight w:val="562"/>
        </w:trPr>
        <w:tc>
          <w:tcPr>
            <w:tcW w:w="2235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43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50" w:type="dxa"/>
            <w:vMerge/>
          </w:tcPr>
          <w:p w:rsidR="00091452" w:rsidRPr="00796FBB" w:rsidRDefault="00091452" w:rsidP="00091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52" w:rsidRPr="00A7666A" w:rsidTr="00091452">
        <w:trPr>
          <w:trHeight w:val="446"/>
        </w:trPr>
        <w:tc>
          <w:tcPr>
            <w:tcW w:w="2235" w:type="dxa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1386" w:type="dxa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A">
              <w:rPr>
                <w:rFonts w:ascii="Times New Roman" w:hAnsi="Times New Roman" w:cs="Times New Roman"/>
                <w:b/>
                <w:sz w:val="24"/>
                <w:szCs w:val="24"/>
              </w:rPr>
              <w:t>2017-2020</w:t>
            </w:r>
          </w:p>
        </w:tc>
        <w:tc>
          <w:tcPr>
            <w:tcW w:w="1356" w:type="dxa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6A">
              <w:rPr>
                <w:rFonts w:ascii="Times New Roman" w:hAnsi="Times New Roman" w:cs="Times New Roman"/>
                <w:b/>
                <w:sz w:val="24"/>
                <w:szCs w:val="24"/>
              </w:rPr>
              <w:t>7254,31673</w:t>
            </w:r>
          </w:p>
        </w:tc>
        <w:tc>
          <w:tcPr>
            <w:tcW w:w="943" w:type="dxa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7254,31673</w:t>
            </w:r>
          </w:p>
        </w:tc>
        <w:tc>
          <w:tcPr>
            <w:tcW w:w="2750" w:type="dxa"/>
            <w:vMerge/>
          </w:tcPr>
          <w:p w:rsidR="00091452" w:rsidRPr="00A7666A" w:rsidRDefault="00091452" w:rsidP="00091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7A89" w:rsidRPr="00832B37" w:rsidRDefault="00477A89" w:rsidP="00477A89">
      <w:pPr>
        <w:spacing w:line="100" w:lineRule="atLeast"/>
        <w:jc w:val="both"/>
        <w:rPr>
          <w:sz w:val="28"/>
          <w:szCs w:val="28"/>
        </w:rPr>
      </w:pPr>
    </w:p>
    <w:p w:rsidR="00091452" w:rsidRDefault="00477A89" w:rsidP="00477A89">
      <w:pPr>
        <w:spacing w:line="100" w:lineRule="atLeast"/>
        <w:jc w:val="both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</w:p>
    <w:p w:rsidR="00091452" w:rsidRDefault="00091452" w:rsidP="00477A89">
      <w:pPr>
        <w:spacing w:line="100" w:lineRule="atLeast"/>
        <w:jc w:val="both"/>
        <w:rPr>
          <w:b/>
          <w:sz w:val="28"/>
          <w:szCs w:val="28"/>
        </w:rPr>
      </w:pPr>
    </w:p>
    <w:p w:rsidR="00091452" w:rsidRDefault="00091452" w:rsidP="00477A89">
      <w:pPr>
        <w:spacing w:line="100" w:lineRule="atLeast"/>
        <w:jc w:val="both"/>
        <w:rPr>
          <w:b/>
          <w:sz w:val="28"/>
          <w:szCs w:val="28"/>
        </w:rPr>
      </w:pPr>
    </w:p>
    <w:p w:rsidR="00091452" w:rsidRDefault="00091452" w:rsidP="00091452">
      <w:pPr>
        <w:spacing w:line="100" w:lineRule="atLeast"/>
        <w:jc w:val="center"/>
        <w:rPr>
          <w:b/>
          <w:sz w:val="28"/>
          <w:szCs w:val="28"/>
        </w:rPr>
      </w:pPr>
    </w:p>
    <w:p w:rsidR="00091452" w:rsidRDefault="00091452" w:rsidP="00091452">
      <w:pPr>
        <w:spacing w:line="100" w:lineRule="atLeast"/>
        <w:jc w:val="center"/>
        <w:rPr>
          <w:b/>
          <w:sz w:val="28"/>
          <w:szCs w:val="28"/>
        </w:rPr>
      </w:pPr>
    </w:p>
    <w:p w:rsidR="00477A89" w:rsidRDefault="00477A89" w:rsidP="00091452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4. Мероприятия муниципальной подпрограммы</w:t>
      </w:r>
    </w:p>
    <w:p w:rsidR="00477A89" w:rsidRPr="00832B37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A89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477A89" w:rsidRDefault="00477A89" w:rsidP="00477A89">
      <w:pPr>
        <w:jc w:val="center"/>
        <w:rPr>
          <w:b/>
          <w:bCs/>
          <w:caps/>
          <w:sz w:val="28"/>
          <w:szCs w:val="28"/>
        </w:rPr>
      </w:pPr>
    </w:p>
    <w:p w:rsidR="00477A89" w:rsidRDefault="00477A89" w:rsidP="00477A89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территории города, одно структурное подразделение ЦВР «Лад», расположенного по адресу: Камешковский район, Пенкинский сельский округ, ДООЛ «Лесной городок». 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477A89" w:rsidRDefault="00477A89" w:rsidP="00477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 Д/с 3, ЦВР «Лад», ДООЛ «Лесной городок»;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- 3-я категория опасности присвоена ЦВР «Лад» -Стрелковый клуб.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антитеррористической защищенности  объектов , независимо от присвоенной им категории опасности  осуществлены следующие мероприятия: 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домофоны;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антитеррористической защищенности объектов 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введен пропускной режим и осуществляется контроль за их фнкционированием;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 , а также при угрозе террористического акта;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на территории СОШ №1 (здание начальной школы ) и на территории  Д/ С № 5 выделены критические элементы – газовая котельн</w:t>
      </w:r>
      <w:r w:rsidR="00091452">
        <w:rPr>
          <w:sz w:val="28"/>
          <w:szCs w:val="28"/>
        </w:rPr>
        <w:t>ая</w:t>
      </w:r>
      <w:r>
        <w:rPr>
          <w:sz w:val="28"/>
          <w:szCs w:val="28"/>
        </w:rPr>
        <w:t xml:space="preserve">. 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</w:p>
    <w:p w:rsidR="00477A89" w:rsidRPr="00832B37" w:rsidRDefault="00477A89" w:rsidP="00477A89">
      <w:pPr>
        <w:pStyle w:val="ab"/>
        <w:ind w:firstLine="680"/>
        <w:rPr>
          <w:sz w:val="28"/>
          <w:szCs w:val="28"/>
        </w:rPr>
      </w:pPr>
    </w:p>
    <w:p w:rsidR="00477A89" w:rsidRPr="00832B37" w:rsidRDefault="00477A89" w:rsidP="00477A89">
      <w:pPr>
        <w:tabs>
          <w:tab w:val="left" w:pos="9214"/>
        </w:tabs>
        <w:ind w:right="360" w:firstLine="142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477A89" w:rsidRPr="00832B37" w:rsidRDefault="00477A89" w:rsidP="00477A89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Ind w:w="-124" w:type="dxa"/>
        <w:tblLayout w:type="fixed"/>
        <w:tblLook w:val="0000"/>
      </w:tblPr>
      <w:tblGrid>
        <w:gridCol w:w="3268"/>
        <w:gridCol w:w="959"/>
        <w:gridCol w:w="1189"/>
        <w:gridCol w:w="1040"/>
        <w:gridCol w:w="811"/>
        <w:gridCol w:w="702"/>
        <w:gridCol w:w="991"/>
        <w:gridCol w:w="1000"/>
      </w:tblGrid>
      <w:tr w:rsidR="00477A89" w:rsidRPr="00832B37" w:rsidTr="000C3BCB"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3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2020</w:t>
            </w:r>
          </w:p>
        </w:tc>
      </w:tr>
      <w:tr w:rsidR="00477A89" w:rsidRPr="00832B37" w:rsidTr="000C3BCB"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Кол-во меропр.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</w:tr>
      <w:tr w:rsidR="00477A89" w:rsidRPr="00832B37" w:rsidTr="000C3BCB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tabs>
                <w:tab w:val="left" w:pos="360"/>
              </w:tabs>
              <w:snapToGrid w:val="0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Чел.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275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A89" w:rsidRPr="00832B37" w:rsidRDefault="00477A89" w:rsidP="000C3BCB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</w:tr>
    </w:tbl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</w:t>
      </w:r>
    </w:p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территории ЗАТО г. Радужный.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091452">
      <w:headerReference w:type="even" r:id="rId14"/>
      <w:headerReference w:type="default" r:id="rId15"/>
      <w:headerReference w:type="first" r:id="rId16"/>
      <w:pgSz w:w="11906" w:h="16838"/>
      <w:pgMar w:top="284" w:right="701" w:bottom="233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DE" w:rsidRDefault="001617DE">
      <w:r>
        <w:separator/>
      </w:r>
    </w:p>
  </w:endnote>
  <w:endnote w:type="continuationSeparator" w:id="1">
    <w:p w:rsidR="001617DE" w:rsidRDefault="0016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DE" w:rsidRDefault="001617DE">
      <w:r>
        <w:separator/>
      </w:r>
    </w:p>
  </w:footnote>
  <w:footnote w:type="continuationSeparator" w:id="1">
    <w:p w:rsidR="001617DE" w:rsidRDefault="00161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4" w:rsidRDefault="001600A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4" w:rsidRDefault="001600A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4" w:rsidRDefault="001600A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4" w:rsidRDefault="001600A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4" w:rsidRDefault="001600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3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7A89"/>
    <w:rsid w:val="000278F3"/>
    <w:rsid w:val="00091452"/>
    <w:rsid w:val="000C3BCB"/>
    <w:rsid w:val="000D69E2"/>
    <w:rsid w:val="001600A4"/>
    <w:rsid w:val="0016164A"/>
    <w:rsid w:val="001617DE"/>
    <w:rsid w:val="001E6CF6"/>
    <w:rsid w:val="00361A78"/>
    <w:rsid w:val="00477A89"/>
    <w:rsid w:val="006644EE"/>
    <w:rsid w:val="00692997"/>
    <w:rsid w:val="006968C0"/>
    <w:rsid w:val="006C410B"/>
    <w:rsid w:val="008A0423"/>
    <w:rsid w:val="009540E8"/>
    <w:rsid w:val="009E322A"/>
    <w:rsid w:val="00A378C7"/>
    <w:rsid w:val="00AC19AB"/>
    <w:rsid w:val="00AE436E"/>
    <w:rsid w:val="00BB36B8"/>
    <w:rsid w:val="00BB4E8B"/>
    <w:rsid w:val="00E52F72"/>
    <w:rsid w:val="00ED71D9"/>
    <w:rsid w:val="00F94C40"/>
    <w:rsid w:val="00FA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8062</Words>
  <Characters>45957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53912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Толкачёва</dc:creator>
  <cp:keywords/>
  <cp:lastModifiedBy>Уханова Юлия</cp:lastModifiedBy>
  <cp:revision>5</cp:revision>
  <cp:lastPrinted>2018-05-25T13:32:00Z</cp:lastPrinted>
  <dcterms:created xsi:type="dcterms:W3CDTF">2018-05-25T13:47:00Z</dcterms:created>
  <dcterms:modified xsi:type="dcterms:W3CDTF">2018-06-07T10:00:00Z</dcterms:modified>
</cp:coreProperties>
</file>