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A6" w:rsidRPr="008C34A6" w:rsidRDefault="00C30C1D" w:rsidP="008C3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34A6">
        <w:rPr>
          <w:rFonts w:ascii="Times New Roman" w:hAnsi="Times New Roman" w:cs="Times New Roman"/>
          <w:sz w:val="28"/>
          <w:szCs w:val="28"/>
        </w:rPr>
        <w:t>Перечень</w:t>
      </w:r>
    </w:p>
    <w:p w:rsidR="00C30C1D" w:rsidRDefault="00C30C1D" w:rsidP="008C3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C34A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C34A6">
        <w:rPr>
          <w:rFonts w:ascii="Times New Roman" w:hAnsi="Times New Roman" w:cs="Times New Roman"/>
          <w:sz w:val="28"/>
          <w:szCs w:val="28"/>
        </w:rPr>
        <w:t xml:space="preserve">, </w:t>
      </w:r>
      <w:r w:rsidRPr="008C34A6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 предметом</w:t>
      </w:r>
      <w:r w:rsidR="008C34A6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8C34A6">
        <w:rPr>
          <w:rFonts w:ascii="Times New Roman" w:hAnsi="Times New Roman" w:cs="Times New Roman"/>
          <w:sz w:val="28"/>
          <w:szCs w:val="28"/>
        </w:rPr>
        <w:t xml:space="preserve"> </w:t>
      </w:r>
      <w:r w:rsidR="008C34A6">
        <w:rPr>
          <w:rFonts w:ascii="Times New Roman" w:hAnsi="Times New Roman" w:cs="Times New Roman"/>
          <w:sz w:val="28"/>
          <w:szCs w:val="28"/>
        </w:rPr>
        <w:t xml:space="preserve">в области торговой деятельности на </w:t>
      </w:r>
      <w:proofErr w:type="gramStart"/>
      <w:r w:rsidR="008C34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C34A6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8C34A6" w:rsidRDefault="008C34A6" w:rsidP="008C3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675"/>
        <w:gridCol w:w="4395"/>
        <w:gridCol w:w="3685"/>
        <w:gridCol w:w="3544"/>
        <w:gridCol w:w="2977"/>
      </w:tblGrid>
      <w:tr w:rsidR="008C34A6" w:rsidTr="00F9599C">
        <w:tc>
          <w:tcPr>
            <w:tcW w:w="675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5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685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3544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34A6" w:rsidTr="00F9599C">
        <w:tc>
          <w:tcPr>
            <w:tcW w:w="675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F57579" w:rsidRPr="00450A90" w:rsidRDefault="0063435C" w:rsidP="00F57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Схема размещения нестационарных торговых объектов на </w:t>
            </w:r>
            <w:proofErr w:type="gramStart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</w:t>
            </w:r>
            <w:r w:rsidR="00F57579"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4A6" w:rsidRPr="00450A90" w:rsidRDefault="00F57579" w:rsidP="00F57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4" w:history="1">
              <w:r w:rsidRPr="00450A9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http://www.raduzhnyi-city.ru/regulatory/mpa/7668/</w:t>
              </w:r>
            </w:hyperlink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7579" w:rsidRPr="00450A90" w:rsidRDefault="00F57579" w:rsidP="00F57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8C34A6" w:rsidRPr="00450A90" w:rsidRDefault="0063435C" w:rsidP="00F5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ЗАТО г</w:t>
            </w:r>
            <w:proofErr w:type="gramStart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адужный Владимирской области от 04.05.2016 г. № 709</w:t>
            </w:r>
          </w:p>
        </w:tc>
        <w:tc>
          <w:tcPr>
            <w:tcW w:w="3544" w:type="dxa"/>
            <w:vAlign w:val="center"/>
          </w:tcPr>
          <w:p w:rsidR="00187BCA" w:rsidRPr="00450A90" w:rsidRDefault="00ED6749" w:rsidP="00F5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  <w:r w:rsidR="00742FD0"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осуществляющие торговую деятельность </w:t>
            </w:r>
            <w:r w:rsidR="00F57579" w:rsidRPr="00450A90">
              <w:rPr>
                <w:rFonts w:ascii="Times New Roman" w:hAnsi="Times New Roman" w:cs="Times New Roman"/>
                <w:sz w:val="26"/>
                <w:szCs w:val="26"/>
              </w:rPr>
              <w:t>на территории ЗАТО</w:t>
            </w:r>
          </w:p>
          <w:p w:rsidR="008C34A6" w:rsidRPr="00450A90" w:rsidRDefault="00F57579" w:rsidP="00F5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gramStart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Радужный</w:t>
            </w:r>
            <w:proofErr w:type="gramEnd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 </w:t>
            </w:r>
            <w:r w:rsidR="00ED6749" w:rsidRPr="00450A90">
              <w:rPr>
                <w:rFonts w:ascii="Times New Roman" w:hAnsi="Times New Roman" w:cs="Times New Roman"/>
                <w:sz w:val="26"/>
                <w:szCs w:val="26"/>
              </w:rPr>
              <w:t>в нестационарных торговых объектах</w:t>
            </w:r>
          </w:p>
        </w:tc>
        <w:tc>
          <w:tcPr>
            <w:tcW w:w="2977" w:type="dxa"/>
            <w:vAlign w:val="center"/>
          </w:tcPr>
          <w:p w:rsidR="008C34A6" w:rsidRPr="00450A90" w:rsidRDefault="008C34A6" w:rsidP="00F57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8C34A6" w:rsidTr="00F9599C">
        <w:tc>
          <w:tcPr>
            <w:tcW w:w="675" w:type="dxa"/>
            <w:vAlign w:val="center"/>
          </w:tcPr>
          <w:p w:rsidR="008C34A6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8C34A6" w:rsidRDefault="00F9599C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Границы прилегающих к некоторым организациям и объектам территорий, на которых не допускается розничная продажа алкогольной продукции на </w:t>
            </w:r>
            <w:proofErr w:type="gramStart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</w:t>
            </w:r>
            <w:r w:rsidR="00450A9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5" w:history="1">
              <w:r w:rsidR="00450A90" w:rsidRPr="00DB3C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http://raduzhnyi-city.ru/regulatory/mpa/2010/</w:t>
              </w:r>
            </w:hyperlink>
            <w:r w:rsidR="00450A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0A90" w:rsidRPr="00450A90" w:rsidRDefault="00450A90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187BCA" w:rsidRPr="00450A90" w:rsidRDefault="00187BCA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Решение Совета народных депутатов ЗАТО г</w:t>
            </w:r>
            <w:proofErr w:type="gramStart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адужный Владимирской области  от 28.10.2013 г.</w:t>
            </w:r>
          </w:p>
          <w:p w:rsidR="008C34A6" w:rsidRPr="00450A90" w:rsidRDefault="00187BCA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 xml:space="preserve"> № 18/91</w:t>
            </w:r>
          </w:p>
        </w:tc>
        <w:tc>
          <w:tcPr>
            <w:tcW w:w="3544" w:type="dxa"/>
            <w:vAlign w:val="center"/>
          </w:tcPr>
          <w:p w:rsidR="00187BCA" w:rsidRPr="00450A90" w:rsidRDefault="00187BCA" w:rsidP="00187BC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Организации и индивидуальные предприниматели, осуществляющие</w:t>
            </w:r>
          </w:p>
          <w:p w:rsidR="00187BCA" w:rsidRPr="00450A90" w:rsidRDefault="00187BCA" w:rsidP="00187BC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розничную продажу алкогольной продукции и розничную продажу алкогольной продукции при оказании услуг общественного питания</w:t>
            </w:r>
          </w:p>
          <w:p w:rsidR="008C34A6" w:rsidRPr="00450A90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8C34A6" w:rsidRPr="00450A90" w:rsidRDefault="008C34A6" w:rsidP="00F95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A90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8C34A6" w:rsidRPr="008C34A6" w:rsidRDefault="008C34A6" w:rsidP="008C34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3889" w:rsidRPr="008C34A6" w:rsidRDefault="008C3889" w:rsidP="008C34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3889" w:rsidRPr="008C34A6" w:rsidSect="00187B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C1D"/>
    <w:rsid w:val="00187BCA"/>
    <w:rsid w:val="003A5059"/>
    <w:rsid w:val="00450A90"/>
    <w:rsid w:val="0063435C"/>
    <w:rsid w:val="00742FD0"/>
    <w:rsid w:val="008C34A6"/>
    <w:rsid w:val="008C3889"/>
    <w:rsid w:val="00BF4338"/>
    <w:rsid w:val="00C30C1D"/>
    <w:rsid w:val="00ED6749"/>
    <w:rsid w:val="00F57579"/>
    <w:rsid w:val="00F9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75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75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uzhnyi-city.ru/regulatory/mpa/2010/" TargetMode="External"/><Relationship Id="rId4" Type="http://schemas.openxmlformats.org/officeDocument/2006/relationships/hyperlink" Target="http://www.raduzhnyi-city.ru/regulatory/mpa/76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adm42</dc:creator>
  <cp:keywords/>
  <dc:description/>
  <cp:lastModifiedBy>adm42</cp:lastModifiedBy>
  <cp:revision>5</cp:revision>
  <dcterms:created xsi:type="dcterms:W3CDTF">2017-10-16T12:32:00Z</dcterms:created>
  <dcterms:modified xsi:type="dcterms:W3CDTF">2017-10-17T06:52:00Z</dcterms:modified>
</cp:coreProperties>
</file>