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C2" w:rsidRDefault="009B70C2" w:rsidP="009371F1">
      <w:pPr>
        <w:ind w:firstLine="720"/>
        <w:jc w:val="both"/>
        <w:rPr>
          <w:b/>
          <w:sz w:val="27"/>
          <w:szCs w:val="27"/>
        </w:rPr>
      </w:pPr>
    </w:p>
    <w:p w:rsidR="009371F1" w:rsidRPr="00F43C5B" w:rsidRDefault="009371F1" w:rsidP="009371F1">
      <w:pPr>
        <w:ind w:firstLine="720"/>
        <w:jc w:val="both"/>
        <w:rPr>
          <w:b/>
          <w:sz w:val="27"/>
          <w:szCs w:val="27"/>
        </w:rPr>
      </w:pPr>
      <w:r w:rsidRPr="00F43C5B">
        <w:rPr>
          <w:b/>
          <w:sz w:val="27"/>
          <w:szCs w:val="27"/>
        </w:rPr>
        <w:t xml:space="preserve">Основные социально-экономические показатели развития ЗАТО г. Радужный Владимирской области за </w:t>
      </w:r>
      <w:r w:rsidR="000E5CD5" w:rsidRPr="00F43C5B">
        <w:rPr>
          <w:b/>
          <w:sz w:val="27"/>
          <w:szCs w:val="27"/>
        </w:rPr>
        <w:t>9 месяцев</w:t>
      </w:r>
      <w:r w:rsidRPr="00F43C5B">
        <w:rPr>
          <w:b/>
          <w:sz w:val="27"/>
          <w:szCs w:val="27"/>
        </w:rPr>
        <w:t xml:space="preserve"> 2020 года. </w:t>
      </w:r>
    </w:p>
    <w:p w:rsidR="000E5CD5" w:rsidRPr="00F43C5B" w:rsidRDefault="000E5CD5" w:rsidP="009371F1">
      <w:pPr>
        <w:ind w:firstLine="720"/>
        <w:jc w:val="both"/>
        <w:rPr>
          <w:b/>
          <w:sz w:val="27"/>
          <w:szCs w:val="27"/>
        </w:rPr>
      </w:pPr>
    </w:p>
    <w:p w:rsidR="000E5CD5" w:rsidRPr="00F43C5B" w:rsidRDefault="000E5CD5" w:rsidP="000E5CD5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Общая численность </w:t>
      </w:r>
      <w:proofErr w:type="gramStart"/>
      <w:r w:rsidRPr="00F43C5B">
        <w:rPr>
          <w:sz w:val="27"/>
          <w:szCs w:val="27"/>
        </w:rPr>
        <w:t>населения</w:t>
      </w:r>
      <w:proofErr w:type="gramEnd"/>
      <w:r w:rsidRPr="00F43C5B">
        <w:rPr>
          <w:sz w:val="27"/>
          <w:szCs w:val="27"/>
        </w:rPr>
        <w:t xml:space="preserve"> ЗАТО г. Радужный Владимирской области на 01.01.2020 года по данным статистики составляет 18 342 человека, в т.ч. 9 609 человек трудоспособного возраста.</w:t>
      </w:r>
    </w:p>
    <w:p w:rsidR="000E5CD5" w:rsidRPr="00F43C5B" w:rsidRDefault="000E5CD5" w:rsidP="000E5CD5">
      <w:pPr>
        <w:ind w:firstLine="720"/>
        <w:jc w:val="both"/>
        <w:rPr>
          <w:rStyle w:val="a8"/>
          <w:b w:val="0"/>
          <w:sz w:val="27"/>
          <w:szCs w:val="27"/>
        </w:rPr>
      </w:pPr>
      <w:r w:rsidRPr="00F43C5B">
        <w:rPr>
          <w:sz w:val="27"/>
          <w:szCs w:val="27"/>
        </w:rPr>
        <w:t xml:space="preserve">К </w:t>
      </w:r>
      <w:r w:rsidRPr="00F43C5B">
        <w:rPr>
          <w:bCs/>
          <w:sz w:val="27"/>
          <w:szCs w:val="27"/>
        </w:rPr>
        <w:t xml:space="preserve">ведущим предприятиям города относятся </w:t>
      </w:r>
      <w:r w:rsidRPr="00F43C5B">
        <w:rPr>
          <w:sz w:val="27"/>
          <w:szCs w:val="27"/>
        </w:rPr>
        <w:t>Федеральное казенное предприятие «Государственный лазерный полигон «Радуга»,</w:t>
      </w:r>
      <w:r w:rsidRPr="00F43C5B">
        <w:rPr>
          <w:b/>
          <w:sz w:val="27"/>
          <w:szCs w:val="27"/>
        </w:rPr>
        <w:t xml:space="preserve"> </w:t>
      </w:r>
      <w:r w:rsidRPr="00F43C5B">
        <w:rPr>
          <w:rStyle w:val="a8"/>
          <w:b w:val="0"/>
          <w:sz w:val="27"/>
          <w:szCs w:val="27"/>
        </w:rPr>
        <w:t>ООО «Владимирский стандарт», ЗАО «</w:t>
      </w:r>
      <w:proofErr w:type="spellStart"/>
      <w:r w:rsidRPr="00F43C5B">
        <w:rPr>
          <w:rStyle w:val="a8"/>
          <w:b w:val="0"/>
          <w:sz w:val="27"/>
          <w:szCs w:val="27"/>
        </w:rPr>
        <w:t>Радугаэнерго</w:t>
      </w:r>
      <w:proofErr w:type="spellEnd"/>
      <w:r w:rsidRPr="00F43C5B">
        <w:rPr>
          <w:rStyle w:val="a8"/>
          <w:b w:val="0"/>
          <w:sz w:val="27"/>
          <w:szCs w:val="27"/>
        </w:rPr>
        <w:t>», ООО "</w:t>
      </w:r>
      <w:proofErr w:type="spellStart"/>
      <w:r w:rsidRPr="00F43C5B">
        <w:rPr>
          <w:rStyle w:val="a8"/>
          <w:b w:val="0"/>
          <w:sz w:val="27"/>
          <w:szCs w:val="27"/>
        </w:rPr>
        <w:t>Орион-Р</w:t>
      </w:r>
      <w:proofErr w:type="spellEnd"/>
      <w:r w:rsidRPr="00F43C5B">
        <w:rPr>
          <w:rStyle w:val="a8"/>
          <w:b w:val="0"/>
          <w:sz w:val="27"/>
          <w:szCs w:val="27"/>
        </w:rPr>
        <w:t>", ООО "</w:t>
      </w:r>
      <w:proofErr w:type="spellStart"/>
      <w:r w:rsidRPr="00F43C5B">
        <w:rPr>
          <w:rStyle w:val="a8"/>
          <w:b w:val="0"/>
          <w:sz w:val="27"/>
          <w:szCs w:val="27"/>
        </w:rPr>
        <w:t>Радугаприбор</w:t>
      </w:r>
      <w:proofErr w:type="spellEnd"/>
      <w:r w:rsidRPr="00F43C5B">
        <w:rPr>
          <w:rStyle w:val="a8"/>
          <w:b w:val="0"/>
          <w:sz w:val="27"/>
          <w:szCs w:val="27"/>
        </w:rPr>
        <w:t>".</w:t>
      </w:r>
    </w:p>
    <w:p w:rsidR="009371F1" w:rsidRPr="00F43C5B" w:rsidRDefault="009371F1" w:rsidP="009371F1">
      <w:pPr>
        <w:ind w:firstLine="720"/>
        <w:jc w:val="both"/>
        <w:rPr>
          <w:b/>
          <w:sz w:val="27"/>
          <w:szCs w:val="27"/>
        </w:rPr>
      </w:pPr>
    </w:p>
    <w:p w:rsidR="000E5CD5" w:rsidRPr="00F43C5B" w:rsidRDefault="000E5CD5" w:rsidP="000E5CD5">
      <w:pPr>
        <w:ind w:firstLine="720"/>
        <w:jc w:val="both"/>
        <w:rPr>
          <w:sz w:val="27"/>
          <w:szCs w:val="27"/>
        </w:rPr>
      </w:pPr>
      <w:r w:rsidRPr="00F43C5B">
        <w:rPr>
          <w:b/>
          <w:sz w:val="27"/>
          <w:szCs w:val="27"/>
        </w:rPr>
        <w:t>Объем отгруженных</w:t>
      </w:r>
      <w:r w:rsidRPr="00F43C5B">
        <w:rPr>
          <w:sz w:val="27"/>
          <w:szCs w:val="27"/>
        </w:rPr>
        <w:t xml:space="preserve"> товаров собственного производства без субъектов малого предпринимательства за 9 месяцев 2020 года к аналогичному периоду прошлого года, по видам экономической деятельности составил:</w:t>
      </w:r>
    </w:p>
    <w:p w:rsidR="000E5CD5" w:rsidRPr="00F43C5B" w:rsidRDefault="000E5CD5" w:rsidP="000E5CD5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- обрабатывающие производства – 125,7% (11 458,2млн. рублей);</w:t>
      </w:r>
    </w:p>
    <w:p w:rsidR="000E5CD5" w:rsidRPr="00F43C5B" w:rsidRDefault="000E5CD5" w:rsidP="000E5CD5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- производство пищевых продуктов – 113,1%;</w:t>
      </w:r>
    </w:p>
    <w:p w:rsidR="000E5CD5" w:rsidRPr="00F43C5B" w:rsidRDefault="000E5CD5" w:rsidP="000E5CD5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- производство и распределение электроэнергии, газа и воды – 103%.</w:t>
      </w:r>
    </w:p>
    <w:p w:rsidR="009371F1" w:rsidRPr="00F43C5B" w:rsidRDefault="009371F1" w:rsidP="009371F1">
      <w:pPr>
        <w:ind w:firstLine="709"/>
        <w:contextualSpacing/>
        <w:jc w:val="both"/>
        <w:rPr>
          <w:b/>
          <w:sz w:val="27"/>
          <w:szCs w:val="27"/>
        </w:rPr>
      </w:pPr>
    </w:p>
    <w:p w:rsidR="000E5CD5" w:rsidRPr="00F43C5B" w:rsidRDefault="00251263" w:rsidP="000E5CD5">
      <w:pPr>
        <w:ind w:firstLine="851"/>
        <w:jc w:val="both"/>
        <w:rPr>
          <w:sz w:val="27"/>
          <w:szCs w:val="27"/>
        </w:rPr>
      </w:pPr>
      <w:r w:rsidRPr="00F43C5B">
        <w:rPr>
          <w:b/>
          <w:sz w:val="27"/>
          <w:szCs w:val="27"/>
        </w:rPr>
        <w:t>Строительство.</w:t>
      </w:r>
      <w:r w:rsidRPr="00F43C5B">
        <w:rPr>
          <w:sz w:val="27"/>
          <w:szCs w:val="27"/>
        </w:rPr>
        <w:t xml:space="preserve"> В</w:t>
      </w:r>
      <w:r w:rsidR="000E5CD5" w:rsidRPr="00F43C5B">
        <w:rPr>
          <w:sz w:val="27"/>
          <w:szCs w:val="27"/>
        </w:rPr>
        <w:t xml:space="preserve"> городе за счет собственных и заемных средств </w:t>
      </w:r>
      <w:r w:rsidRPr="00F43C5B">
        <w:rPr>
          <w:sz w:val="27"/>
          <w:szCs w:val="27"/>
        </w:rPr>
        <w:t xml:space="preserve">за 9 месяцев 2020 г. </w:t>
      </w:r>
      <w:r w:rsidR="000E5CD5" w:rsidRPr="00F43C5B">
        <w:rPr>
          <w:sz w:val="27"/>
          <w:szCs w:val="27"/>
        </w:rPr>
        <w:t>введено в действие 6 индивидуальных жилых домов общей площадью 1 271,3 м², что на 61% больше, чем в аналогичном периоде прошлого года.</w:t>
      </w:r>
    </w:p>
    <w:p w:rsidR="000E5CD5" w:rsidRPr="00F43C5B" w:rsidRDefault="000E5CD5" w:rsidP="009371F1">
      <w:pPr>
        <w:ind w:firstLine="709"/>
        <w:contextualSpacing/>
        <w:jc w:val="both"/>
        <w:rPr>
          <w:b/>
          <w:sz w:val="27"/>
          <w:szCs w:val="27"/>
        </w:rPr>
      </w:pPr>
    </w:p>
    <w:p w:rsidR="00251263" w:rsidRPr="00F43C5B" w:rsidRDefault="00251263" w:rsidP="00251263">
      <w:pPr>
        <w:ind w:firstLine="720"/>
        <w:jc w:val="both"/>
        <w:rPr>
          <w:sz w:val="27"/>
          <w:szCs w:val="27"/>
        </w:rPr>
      </w:pPr>
      <w:r w:rsidRPr="00F43C5B">
        <w:rPr>
          <w:b/>
          <w:sz w:val="27"/>
          <w:szCs w:val="27"/>
        </w:rPr>
        <w:t xml:space="preserve">Рынок труда. </w:t>
      </w:r>
      <w:r w:rsidRPr="00F43C5B">
        <w:rPr>
          <w:sz w:val="27"/>
          <w:szCs w:val="27"/>
        </w:rPr>
        <w:t xml:space="preserve">Уровень безработицы на 1 октября 2020 года составил 3,7% (в аналогичный период 2019г. -1,4%) от численности трудоспособного населения. В Центр занятости обратилось в поиске подходящей работы 367 человек, статус безработного имели 358 человека, пособие по безработице получали 310 безработных гражданина (увеличение в 2,8 раза по сравнению с аналогичным периодом 2019г). Из числа безработных доля граждан, уволившихся по собственному желанию, составила 64 %, 2,8 % уволены в связи с ликвидацией организации, либо сокращением численности или штата работников организации. </w:t>
      </w:r>
    </w:p>
    <w:p w:rsidR="00251263" w:rsidRPr="00F43C5B" w:rsidRDefault="00251263" w:rsidP="00251263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Напряженность на рынке труда – 16,7 незанятых граждан на 1 вакансию.</w:t>
      </w:r>
    </w:p>
    <w:p w:rsidR="002F3273" w:rsidRPr="00F43C5B" w:rsidRDefault="002F3273" w:rsidP="00097A01">
      <w:pPr>
        <w:ind w:firstLine="709"/>
        <w:contextualSpacing/>
        <w:jc w:val="both"/>
        <w:rPr>
          <w:b/>
          <w:sz w:val="27"/>
          <w:szCs w:val="27"/>
        </w:rPr>
      </w:pPr>
    </w:p>
    <w:p w:rsidR="009B0ED9" w:rsidRPr="00F43C5B" w:rsidRDefault="008B06EC" w:rsidP="009B0ED9">
      <w:pPr>
        <w:ind w:firstLine="720"/>
        <w:jc w:val="both"/>
        <w:rPr>
          <w:sz w:val="27"/>
          <w:szCs w:val="27"/>
        </w:rPr>
      </w:pPr>
      <w:r w:rsidRPr="00F43C5B">
        <w:rPr>
          <w:b/>
          <w:sz w:val="27"/>
          <w:szCs w:val="27"/>
        </w:rPr>
        <w:t>Потребительский рынок.</w:t>
      </w:r>
      <w:r w:rsidR="006909AE" w:rsidRPr="00F43C5B">
        <w:rPr>
          <w:b/>
          <w:sz w:val="27"/>
          <w:szCs w:val="27"/>
        </w:rPr>
        <w:t xml:space="preserve"> </w:t>
      </w:r>
      <w:r w:rsidRPr="00F43C5B">
        <w:rPr>
          <w:sz w:val="27"/>
          <w:szCs w:val="27"/>
        </w:rPr>
        <w:t xml:space="preserve"> </w:t>
      </w:r>
      <w:r w:rsidR="009B0ED9" w:rsidRPr="00F43C5B">
        <w:rPr>
          <w:sz w:val="27"/>
          <w:szCs w:val="27"/>
        </w:rPr>
        <w:t>Оборот розничной торговли во всех каналах реализации за период январь - сентябрь 2020 года составил 980,8 млн. рублей, что в товарной массе на 4,2 % меньше по сравнению с аналогичным периодом 2019 года.</w:t>
      </w:r>
    </w:p>
    <w:p w:rsidR="009B0ED9" w:rsidRPr="00F43C5B" w:rsidRDefault="009B0ED9" w:rsidP="009B0ED9">
      <w:pPr>
        <w:ind w:firstLine="851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Оборот розничной торговли, без субъектов малого предпринимательства за данный период составил 825,8 млн. руб., что на 30,7 % больше, чем в январе - сентябре 2019 года.</w:t>
      </w:r>
    </w:p>
    <w:p w:rsidR="009B0ED9" w:rsidRPr="00F43C5B" w:rsidRDefault="009B0ED9" w:rsidP="009B0ED9">
      <w:pPr>
        <w:ind w:firstLine="851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Пищевых продуктов, включая напитки и табачные изделия, продано на </w:t>
      </w:r>
      <w:r w:rsidR="0029187D">
        <w:rPr>
          <w:sz w:val="27"/>
          <w:szCs w:val="27"/>
        </w:rPr>
        <w:t>589,</w:t>
      </w:r>
      <w:r w:rsidRPr="00F43C5B">
        <w:rPr>
          <w:sz w:val="27"/>
          <w:szCs w:val="27"/>
        </w:rPr>
        <w:t>4 млн. руб., непродовольственных товаров на 236,4 млн. рублей. В товарной массе это составило соответственно 122,9% и 155,9% к январю - сентябрю 2019 года.</w:t>
      </w:r>
    </w:p>
    <w:p w:rsidR="009B0ED9" w:rsidRPr="00F43C5B" w:rsidRDefault="009B0ED9" w:rsidP="009B0ED9">
      <w:pPr>
        <w:ind w:firstLine="851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Оборот общественного питания без субъектов малого предпринимательства в январе – сентябре 2020 года сократился в 1,8 раза по сравнению с январем – сентябрем 2019 года.</w:t>
      </w:r>
    </w:p>
    <w:p w:rsidR="002F3273" w:rsidRPr="00F43C5B" w:rsidRDefault="002F3273" w:rsidP="009B0ED9">
      <w:pPr>
        <w:ind w:firstLine="709"/>
        <w:contextualSpacing/>
        <w:jc w:val="both"/>
        <w:rPr>
          <w:b/>
          <w:sz w:val="27"/>
          <w:szCs w:val="27"/>
        </w:rPr>
      </w:pPr>
    </w:p>
    <w:p w:rsidR="009B0ED9" w:rsidRPr="00F43C5B" w:rsidRDefault="008B06EC" w:rsidP="009B0ED9">
      <w:pPr>
        <w:ind w:firstLine="709"/>
        <w:contextualSpacing/>
        <w:jc w:val="both"/>
        <w:rPr>
          <w:sz w:val="27"/>
          <w:szCs w:val="27"/>
        </w:rPr>
      </w:pPr>
      <w:r w:rsidRPr="00F43C5B">
        <w:rPr>
          <w:b/>
          <w:sz w:val="27"/>
          <w:szCs w:val="27"/>
        </w:rPr>
        <w:lastRenderedPageBreak/>
        <w:t xml:space="preserve">Транспорт. </w:t>
      </w:r>
      <w:r w:rsidR="009B0ED9" w:rsidRPr="00F43C5B">
        <w:rPr>
          <w:sz w:val="27"/>
          <w:szCs w:val="27"/>
        </w:rPr>
        <w:t xml:space="preserve">За 9 месяцев 2020 г. автобусным транспортом общего пользования перевезено пассажиров на 25,7% меньше чем в аналогичном периоде прошлого года. Перевезено пассажиров в количестве 514,2 тыс. чел., что составляет 73,5% от аналогичного периода 2019 г. Автобусным транспортом общего пользования во всех видах сообщения выполнено 16 тыс. рейсов, выполнение составляет 99,9% предусмотренных расписанием. </w:t>
      </w:r>
    </w:p>
    <w:p w:rsidR="009B0ED9" w:rsidRPr="00F43C5B" w:rsidRDefault="009B0ED9" w:rsidP="009B0ED9">
      <w:pPr>
        <w:ind w:firstLine="709"/>
        <w:contextualSpacing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Для проезда в январе-сентябре 2020 г. было реализовано: </w:t>
      </w:r>
    </w:p>
    <w:p w:rsidR="009B0ED9" w:rsidRPr="00F43C5B" w:rsidRDefault="009B0ED9" w:rsidP="009B0ED9">
      <w:pPr>
        <w:ind w:firstLine="709"/>
        <w:contextualSpacing/>
        <w:jc w:val="both"/>
        <w:rPr>
          <w:sz w:val="27"/>
          <w:szCs w:val="27"/>
        </w:rPr>
      </w:pPr>
      <w:r w:rsidRPr="00F43C5B">
        <w:rPr>
          <w:sz w:val="27"/>
          <w:szCs w:val="27"/>
        </w:rPr>
        <w:t>1. на пригородный маршрут:</w:t>
      </w:r>
    </w:p>
    <w:p w:rsidR="009B0ED9" w:rsidRPr="00F43C5B" w:rsidRDefault="009B0ED9" w:rsidP="009B0ED9">
      <w:pPr>
        <w:ind w:firstLine="709"/>
        <w:contextualSpacing/>
        <w:jc w:val="both"/>
        <w:rPr>
          <w:sz w:val="27"/>
          <w:szCs w:val="27"/>
        </w:rPr>
      </w:pPr>
      <w:r w:rsidRPr="00F43C5B">
        <w:rPr>
          <w:sz w:val="27"/>
          <w:szCs w:val="27"/>
        </w:rPr>
        <w:t>- 807 проездных билетов для учащихся и студентов, в том числе 5 из многодетных семей;</w:t>
      </w:r>
    </w:p>
    <w:p w:rsidR="009B0ED9" w:rsidRPr="00F43C5B" w:rsidRDefault="009B0ED9" w:rsidP="009B0ED9">
      <w:pPr>
        <w:ind w:firstLine="709"/>
        <w:contextualSpacing/>
        <w:jc w:val="both"/>
        <w:rPr>
          <w:sz w:val="27"/>
          <w:szCs w:val="27"/>
        </w:rPr>
      </w:pPr>
      <w:r w:rsidRPr="00F43C5B">
        <w:rPr>
          <w:sz w:val="27"/>
          <w:szCs w:val="27"/>
        </w:rPr>
        <w:t>- 1 107 социальных проездных билета для отдельных категорий граждан;</w:t>
      </w:r>
    </w:p>
    <w:p w:rsidR="009B0ED9" w:rsidRPr="00F43C5B" w:rsidRDefault="009B0ED9" w:rsidP="009B0ED9">
      <w:pPr>
        <w:ind w:firstLine="709"/>
        <w:contextualSpacing/>
        <w:jc w:val="both"/>
        <w:rPr>
          <w:sz w:val="27"/>
          <w:szCs w:val="27"/>
        </w:rPr>
      </w:pPr>
      <w:r w:rsidRPr="00F43C5B">
        <w:rPr>
          <w:sz w:val="27"/>
          <w:szCs w:val="27"/>
        </w:rPr>
        <w:t>2. на городской маршрут – 1 574 билетов.</w:t>
      </w:r>
    </w:p>
    <w:p w:rsidR="00EF6C64" w:rsidRPr="00F43C5B" w:rsidRDefault="00EF6C64" w:rsidP="009B0ED9">
      <w:pPr>
        <w:ind w:firstLine="709"/>
        <w:contextualSpacing/>
        <w:jc w:val="both"/>
        <w:rPr>
          <w:sz w:val="27"/>
          <w:szCs w:val="27"/>
        </w:rPr>
      </w:pPr>
    </w:p>
    <w:p w:rsidR="001D0EF1" w:rsidRPr="00F43C5B" w:rsidRDefault="008B06EC" w:rsidP="00EF6C64">
      <w:pPr>
        <w:ind w:firstLine="709"/>
        <w:contextualSpacing/>
        <w:jc w:val="both"/>
        <w:rPr>
          <w:b/>
          <w:sz w:val="27"/>
          <w:szCs w:val="27"/>
        </w:rPr>
      </w:pPr>
      <w:r w:rsidRPr="00F43C5B">
        <w:rPr>
          <w:b/>
          <w:sz w:val="27"/>
          <w:szCs w:val="27"/>
        </w:rPr>
        <w:t>Демографическая ситуация</w:t>
      </w:r>
      <w:r w:rsidR="001D0EF1" w:rsidRPr="00F43C5B">
        <w:rPr>
          <w:b/>
          <w:sz w:val="27"/>
          <w:szCs w:val="27"/>
        </w:rPr>
        <w:t>.</w:t>
      </w:r>
    </w:p>
    <w:p w:rsidR="009B0ED9" w:rsidRPr="00F43C5B" w:rsidRDefault="009B0ED9" w:rsidP="009B0ED9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В январе – сентябре 2020 г. естественная убыль составила 34 человека (в аналогичный период 2019 г. убыль была 16 чел.). Родилось 96 детей, умерло 130 человек. По сравнению с аналогичным периодом прошлого года коэффициент рождаемости снизился на 6,7%.</w:t>
      </w:r>
    </w:p>
    <w:p w:rsidR="00E65118" w:rsidRPr="00F43C5B" w:rsidRDefault="00E65118" w:rsidP="00EA7B26">
      <w:pPr>
        <w:ind w:firstLine="720"/>
        <w:jc w:val="both"/>
        <w:rPr>
          <w:sz w:val="27"/>
          <w:szCs w:val="27"/>
        </w:rPr>
      </w:pPr>
    </w:p>
    <w:p w:rsidR="008B06EC" w:rsidRPr="00F43C5B" w:rsidRDefault="008B06EC" w:rsidP="00097A01">
      <w:pPr>
        <w:ind w:firstLine="720"/>
        <w:jc w:val="both"/>
        <w:rPr>
          <w:b/>
          <w:bCs/>
          <w:sz w:val="27"/>
          <w:szCs w:val="27"/>
        </w:rPr>
      </w:pPr>
      <w:r w:rsidRPr="00F43C5B">
        <w:rPr>
          <w:b/>
          <w:bCs/>
          <w:sz w:val="27"/>
          <w:szCs w:val="27"/>
        </w:rPr>
        <w:t>Денежные доходы населения.</w:t>
      </w:r>
    </w:p>
    <w:p w:rsidR="001910D3" w:rsidRPr="00F43C5B" w:rsidRDefault="001910D3" w:rsidP="008743AF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Среднесписочная численность работников организаций (без учета субъектов малого предпринимательства) за</w:t>
      </w:r>
      <w:r w:rsidR="00C2475F" w:rsidRPr="00F43C5B">
        <w:rPr>
          <w:sz w:val="27"/>
          <w:szCs w:val="27"/>
        </w:rPr>
        <w:t xml:space="preserve"> январь – </w:t>
      </w:r>
      <w:r w:rsidR="00D35E27" w:rsidRPr="00F43C5B">
        <w:rPr>
          <w:sz w:val="27"/>
          <w:szCs w:val="27"/>
        </w:rPr>
        <w:t>август</w:t>
      </w:r>
      <w:r w:rsidR="00C2475F" w:rsidRPr="00F43C5B">
        <w:rPr>
          <w:sz w:val="27"/>
          <w:szCs w:val="27"/>
        </w:rPr>
        <w:t xml:space="preserve"> </w:t>
      </w:r>
      <w:r w:rsidRPr="00F43C5B">
        <w:rPr>
          <w:sz w:val="27"/>
          <w:szCs w:val="27"/>
        </w:rPr>
        <w:t>20</w:t>
      </w:r>
      <w:r w:rsidR="00B3525B" w:rsidRPr="00F43C5B">
        <w:rPr>
          <w:sz w:val="27"/>
          <w:szCs w:val="27"/>
        </w:rPr>
        <w:t>20</w:t>
      </w:r>
      <w:r w:rsidRPr="00F43C5B">
        <w:rPr>
          <w:sz w:val="27"/>
          <w:szCs w:val="27"/>
        </w:rPr>
        <w:t xml:space="preserve">г. </w:t>
      </w:r>
      <w:r w:rsidR="00BE33C9" w:rsidRPr="00F43C5B">
        <w:rPr>
          <w:sz w:val="27"/>
          <w:szCs w:val="27"/>
        </w:rPr>
        <w:t xml:space="preserve">составила </w:t>
      </w:r>
      <w:r w:rsidR="00D35E27" w:rsidRPr="00F43C5B">
        <w:rPr>
          <w:sz w:val="27"/>
          <w:szCs w:val="27"/>
        </w:rPr>
        <w:t xml:space="preserve">6 425 </w:t>
      </w:r>
      <w:r w:rsidR="00BE33C9" w:rsidRPr="00F43C5B">
        <w:rPr>
          <w:sz w:val="27"/>
          <w:szCs w:val="27"/>
        </w:rPr>
        <w:t xml:space="preserve">человек и </w:t>
      </w:r>
      <w:r w:rsidRPr="00F43C5B">
        <w:rPr>
          <w:sz w:val="27"/>
          <w:szCs w:val="27"/>
        </w:rPr>
        <w:t xml:space="preserve">увеличилась на </w:t>
      </w:r>
      <w:r w:rsidR="00D35E27" w:rsidRPr="00F43C5B">
        <w:rPr>
          <w:sz w:val="27"/>
          <w:szCs w:val="27"/>
        </w:rPr>
        <w:t>11,2</w:t>
      </w:r>
      <w:r w:rsidRPr="00F43C5B">
        <w:rPr>
          <w:sz w:val="27"/>
          <w:szCs w:val="27"/>
        </w:rPr>
        <w:t xml:space="preserve">% по сравнению с </w:t>
      </w:r>
      <w:r w:rsidR="00CF13A3" w:rsidRPr="00F43C5B">
        <w:rPr>
          <w:sz w:val="27"/>
          <w:szCs w:val="27"/>
        </w:rPr>
        <w:t xml:space="preserve">аналогичным периодом </w:t>
      </w:r>
      <w:r w:rsidRPr="00F43C5B">
        <w:rPr>
          <w:sz w:val="27"/>
          <w:szCs w:val="27"/>
        </w:rPr>
        <w:t>201</w:t>
      </w:r>
      <w:r w:rsidR="00B3525B" w:rsidRPr="00F43C5B">
        <w:rPr>
          <w:sz w:val="27"/>
          <w:szCs w:val="27"/>
        </w:rPr>
        <w:t>9</w:t>
      </w:r>
      <w:r w:rsidRPr="00F43C5B">
        <w:rPr>
          <w:sz w:val="27"/>
          <w:szCs w:val="27"/>
        </w:rPr>
        <w:t>г.</w:t>
      </w:r>
      <w:r w:rsidR="00982974" w:rsidRPr="00F43C5B">
        <w:rPr>
          <w:sz w:val="27"/>
          <w:szCs w:val="27"/>
        </w:rPr>
        <w:t xml:space="preserve"> </w:t>
      </w:r>
    </w:p>
    <w:p w:rsidR="00251263" w:rsidRPr="00F43C5B" w:rsidRDefault="00251263" w:rsidP="00251263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Среднемесячная номинальная начисленная заработная плата в крупных и средних организациях города за январь – август 2020 года составила – 39 623,2 рубля и увеличилась по сравнению с аналогичным периодом 2019 г. на 8,9%., в т.ч. по видам экономической деятельности:</w:t>
      </w:r>
    </w:p>
    <w:p w:rsidR="00251263" w:rsidRPr="00F43C5B" w:rsidRDefault="00251263" w:rsidP="00251263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- обрабатывающие производства – 46 470 руб.</w:t>
      </w:r>
      <w:r w:rsidR="009B0ED9" w:rsidRPr="00F43C5B">
        <w:rPr>
          <w:sz w:val="27"/>
          <w:szCs w:val="27"/>
        </w:rPr>
        <w:t xml:space="preserve"> (увеличение на 6,2%)</w:t>
      </w:r>
      <w:r w:rsidRPr="00F43C5B">
        <w:rPr>
          <w:sz w:val="27"/>
          <w:szCs w:val="27"/>
        </w:rPr>
        <w:t>;</w:t>
      </w:r>
    </w:p>
    <w:p w:rsidR="00251263" w:rsidRPr="00F43C5B" w:rsidRDefault="00251263" w:rsidP="00251263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- оптовая и розничная торговля – 23 569,3 руб.</w:t>
      </w:r>
      <w:r w:rsidR="009B0ED9" w:rsidRPr="00F43C5B">
        <w:rPr>
          <w:sz w:val="27"/>
          <w:szCs w:val="27"/>
        </w:rPr>
        <w:t xml:space="preserve"> (увеличение на </w:t>
      </w:r>
      <w:r w:rsidR="00D35E27" w:rsidRPr="00F43C5B">
        <w:rPr>
          <w:sz w:val="27"/>
          <w:szCs w:val="27"/>
        </w:rPr>
        <w:t>4</w:t>
      </w:r>
      <w:r w:rsidR="009B0ED9" w:rsidRPr="00F43C5B">
        <w:rPr>
          <w:sz w:val="27"/>
          <w:szCs w:val="27"/>
        </w:rPr>
        <w:t>%)</w:t>
      </w:r>
      <w:r w:rsidRPr="00F43C5B">
        <w:rPr>
          <w:sz w:val="27"/>
          <w:szCs w:val="27"/>
        </w:rPr>
        <w:t>;</w:t>
      </w:r>
    </w:p>
    <w:p w:rsidR="00251263" w:rsidRPr="00F43C5B" w:rsidRDefault="00251263" w:rsidP="00251263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- образование – 27 499,3 руб.</w:t>
      </w:r>
      <w:r w:rsidR="009B0ED9" w:rsidRPr="00F43C5B">
        <w:rPr>
          <w:sz w:val="27"/>
          <w:szCs w:val="27"/>
        </w:rPr>
        <w:t xml:space="preserve"> (увеличение на </w:t>
      </w:r>
      <w:r w:rsidR="00D35E27" w:rsidRPr="00F43C5B">
        <w:rPr>
          <w:sz w:val="27"/>
          <w:szCs w:val="27"/>
        </w:rPr>
        <w:t>4,4</w:t>
      </w:r>
      <w:r w:rsidR="009B0ED9" w:rsidRPr="00F43C5B">
        <w:rPr>
          <w:sz w:val="27"/>
          <w:szCs w:val="27"/>
        </w:rPr>
        <w:t>%)</w:t>
      </w:r>
      <w:r w:rsidRPr="00F43C5B">
        <w:rPr>
          <w:sz w:val="27"/>
          <w:szCs w:val="27"/>
        </w:rPr>
        <w:t>;</w:t>
      </w:r>
    </w:p>
    <w:p w:rsidR="00251263" w:rsidRPr="00F43C5B" w:rsidRDefault="00251263" w:rsidP="00251263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- здравоохранение и предоставление социальных услуг – 33 935,1руб.</w:t>
      </w:r>
      <w:r w:rsidR="00D35E27" w:rsidRPr="00F43C5B">
        <w:rPr>
          <w:sz w:val="27"/>
          <w:szCs w:val="27"/>
        </w:rPr>
        <w:t xml:space="preserve"> (увеличение на 18,5%);</w:t>
      </w:r>
    </w:p>
    <w:p w:rsidR="00B32B02" w:rsidRDefault="00251263" w:rsidP="0029187D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- в области культуры, спорта, организации досуга и развлечений – </w:t>
      </w:r>
    </w:p>
    <w:p w:rsidR="00251263" w:rsidRPr="00F43C5B" w:rsidRDefault="00251263" w:rsidP="0029187D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28 880,4руб.</w:t>
      </w:r>
      <w:r w:rsidR="00D35E27" w:rsidRPr="00F43C5B">
        <w:rPr>
          <w:sz w:val="27"/>
          <w:szCs w:val="27"/>
        </w:rPr>
        <w:t xml:space="preserve"> (увеличение на 1,3%).</w:t>
      </w:r>
    </w:p>
    <w:p w:rsidR="00251263" w:rsidRPr="00F43C5B" w:rsidRDefault="00251263" w:rsidP="008743AF">
      <w:pPr>
        <w:ind w:firstLine="720"/>
        <w:jc w:val="both"/>
        <w:rPr>
          <w:bCs/>
          <w:sz w:val="27"/>
          <w:szCs w:val="27"/>
        </w:rPr>
      </w:pPr>
    </w:p>
    <w:p w:rsidR="00B3525B" w:rsidRPr="00F43C5B" w:rsidRDefault="00C9568F" w:rsidP="00B3525B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На 01 </w:t>
      </w:r>
      <w:r w:rsidR="00D35E27" w:rsidRPr="00F43C5B">
        <w:rPr>
          <w:sz w:val="27"/>
          <w:szCs w:val="27"/>
        </w:rPr>
        <w:t>октября</w:t>
      </w:r>
      <w:r w:rsidRPr="00F43C5B">
        <w:rPr>
          <w:sz w:val="27"/>
          <w:szCs w:val="27"/>
        </w:rPr>
        <w:t xml:space="preserve"> 2020 г. п</w:t>
      </w:r>
      <w:r w:rsidR="00B3525B" w:rsidRPr="00F43C5B">
        <w:rPr>
          <w:sz w:val="27"/>
          <w:szCs w:val="27"/>
        </w:rPr>
        <w:t>росроченная задолженность по заработной плате</w:t>
      </w:r>
      <w:r w:rsidR="0019276A" w:rsidRPr="00F43C5B">
        <w:rPr>
          <w:sz w:val="27"/>
          <w:szCs w:val="27"/>
        </w:rPr>
        <w:t xml:space="preserve"> </w:t>
      </w:r>
      <w:r w:rsidRPr="00F43C5B">
        <w:rPr>
          <w:sz w:val="27"/>
          <w:szCs w:val="27"/>
        </w:rPr>
        <w:t>отсутствовала</w:t>
      </w:r>
      <w:r w:rsidR="0019276A" w:rsidRPr="00F43C5B">
        <w:rPr>
          <w:sz w:val="27"/>
          <w:szCs w:val="27"/>
        </w:rPr>
        <w:t>.</w:t>
      </w:r>
    </w:p>
    <w:p w:rsidR="00251263" w:rsidRPr="00F43C5B" w:rsidRDefault="00251263" w:rsidP="00B3525B">
      <w:pPr>
        <w:ind w:firstLine="720"/>
        <w:jc w:val="both"/>
        <w:rPr>
          <w:sz w:val="27"/>
          <w:szCs w:val="27"/>
        </w:rPr>
      </w:pPr>
    </w:p>
    <w:p w:rsidR="00251263" w:rsidRPr="00F43C5B" w:rsidRDefault="00251263" w:rsidP="00251263">
      <w:pPr>
        <w:ind w:firstLine="720"/>
        <w:jc w:val="both"/>
        <w:rPr>
          <w:sz w:val="27"/>
          <w:szCs w:val="27"/>
        </w:rPr>
      </w:pPr>
      <w:r w:rsidRPr="00F43C5B">
        <w:rPr>
          <w:b/>
          <w:sz w:val="27"/>
          <w:szCs w:val="27"/>
        </w:rPr>
        <w:t>Финансовые результаты деятельности организаций.</w:t>
      </w:r>
      <w:r w:rsidRPr="00F43C5B">
        <w:rPr>
          <w:sz w:val="27"/>
          <w:szCs w:val="27"/>
        </w:rPr>
        <w:t xml:space="preserve"> За 9 месяцев 2020 г. сальдированный финансовый результат организаций (без субъектов малого предпринимательства) города в действующих ценах составил 336,8 млн. руб. (7 организаций получили прибыль – 366,6 млн. руб., 4 организаций получили убыток – 29,8  млн. руб.)</w:t>
      </w:r>
    </w:p>
    <w:p w:rsidR="00F67586" w:rsidRPr="00F43C5B" w:rsidRDefault="00F67586" w:rsidP="00B3525B">
      <w:pPr>
        <w:ind w:firstLine="720"/>
        <w:jc w:val="both"/>
        <w:rPr>
          <w:sz w:val="27"/>
          <w:szCs w:val="27"/>
        </w:rPr>
      </w:pPr>
    </w:p>
    <w:p w:rsidR="00F67586" w:rsidRPr="00F43C5B" w:rsidRDefault="00D35E27" w:rsidP="00F67586">
      <w:pPr>
        <w:jc w:val="both"/>
        <w:rPr>
          <w:b/>
          <w:sz w:val="27"/>
          <w:szCs w:val="27"/>
        </w:rPr>
      </w:pPr>
      <w:r w:rsidRPr="00F43C5B">
        <w:rPr>
          <w:b/>
          <w:sz w:val="27"/>
          <w:szCs w:val="27"/>
        </w:rPr>
        <w:t xml:space="preserve">    </w:t>
      </w:r>
      <w:r w:rsidR="00F67586" w:rsidRPr="00F43C5B">
        <w:rPr>
          <w:b/>
          <w:sz w:val="27"/>
          <w:szCs w:val="27"/>
        </w:rPr>
        <w:t>Исполнение бюджетных расходов по закупкам для муниципальных нужд.</w:t>
      </w:r>
    </w:p>
    <w:p w:rsidR="00251263" w:rsidRPr="00F43C5B" w:rsidRDefault="00251263" w:rsidP="00251263">
      <w:pPr>
        <w:ind w:firstLine="851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За 9 месяцев 2020 года </w:t>
      </w:r>
      <w:proofErr w:type="gramStart"/>
      <w:r w:rsidRPr="00F43C5B">
        <w:rPr>
          <w:sz w:val="27"/>
          <w:szCs w:val="27"/>
        </w:rPr>
        <w:t>подготовлены</w:t>
      </w:r>
      <w:proofErr w:type="gramEnd"/>
      <w:r w:rsidRPr="00F43C5B">
        <w:rPr>
          <w:sz w:val="27"/>
          <w:szCs w:val="27"/>
        </w:rPr>
        <w:t xml:space="preserve"> и размещены 147 закупок для муниципальных нужд, в том числе: 1 конкурс в электронной форме, 5 запросов котировок , 141 электронный аукцион. Всего объявили торгов на сумму 113,9 </w:t>
      </w:r>
      <w:r w:rsidRPr="00F43C5B">
        <w:rPr>
          <w:sz w:val="27"/>
          <w:szCs w:val="27"/>
        </w:rPr>
        <w:lastRenderedPageBreak/>
        <w:t>млн. руб., по результатам торгов контракты заключены на сумму 96,9 млн. руб., экономия по результатам отбора поставщиков составила 17,1 млн. руб. (15 %).</w:t>
      </w:r>
    </w:p>
    <w:p w:rsidR="00251263" w:rsidRPr="00F43C5B" w:rsidRDefault="00251263" w:rsidP="00251263">
      <w:pPr>
        <w:ind w:firstLine="709"/>
        <w:jc w:val="both"/>
        <w:rPr>
          <w:b/>
          <w:sz w:val="27"/>
          <w:szCs w:val="27"/>
        </w:rPr>
      </w:pPr>
    </w:p>
    <w:p w:rsidR="009B0ED9" w:rsidRPr="00F43C5B" w:rsidRDefault="009B0ED9" w:rsidP="009B0ED9">
      <w:pPr>
        <w:ind w:firstLine="720"/>
        <w:jc w:val="both"/>
        <w:rPr>
          <w:b/>
          <w:sz w:val="27"/>
          <w:szCs w:val="27"/>
        </w:rPr>
      </w:pPr>
      <w:r w:rsidRPr="00F43C5B">
        <w:rPr>
          <w:b/>
          <w:sz w:val="27"/>
          <w:szCs w:val="27"/>
        </w:rPr>
        <w:t xml:space="preserve">Исполнение </w:t>
      </w:r>
      <w:proofErr w:type="gramStart"/>
      <w:r w:rsidRPr="00F43C5B">
        <w:rPr>
          <w:b/>
          <w:sz w:val="27"/>
          <w:szCs w:val="27"/>
        </w:rPr>
        <w:t>бюджета</w:t>
      </w:r>
      <w:proofErr w:type="gramEnd"/>
      <w:r w:rsidRPr="00F43C5B">
        <w:rPr>
          <w:b/>
          <w:sz w:val="27"/>
          <w:szCs w:val="27"/>
        </w:rPr>
        <w:t xml:space="preserve"> ЗАТО г. Радужный.</w:t>
      </w:r>
    </w:p>
    <w:p w:rsidR="009B0ED9" w:rsidRPr="00F43C5B" w:rsidRDefault="009B0ED9" w:rsidP="009B0ED9">
      <w:pPr>
        <w:ind w:firstLine="708"/>
        <w:jc w:val="both"/>
        <w:rPr>
          <w:sz w:val="27"/>
          <w:szCs w:val="27"/>
        </w:rPr>
      </w:pPr>
      <w:r w:rsidRPr="00F43C5B">
        <w:rPr>
          <w:b/>
          <w:i/>
          <w:sz w:val="27"/>
          <w:szCs w:val="27"/>
        </w:rPr>
        <w:t>Доходы бюджета</w:t>
      </w:r>
      <w:r w:rsidRPr="00F43C5B">
        <w:rPr>
          <w:sz w:val="27"/>
          <w:szCs w:val="27"/>
        </w:rPr>
        <w:t xml:space="preserve"> за 9 месяцев 2020 г. составили 496,8 млн. руб. (77% годовых значений), что на 4% меньше  чем за аналогичный период 2019г.,</w:t>
      </w:r>
    </w:p>
    <w:p w:rsidR="009B0ED9" w:rsidRPr="00F43C5B" w:rsidRDefault="009B0ED9" w:rsidP="009B0ED9">
      <w:pPr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 в том числе: собственные доходы – 110,4 млн. руб. (75% годовых значений), безвозмездные поступления от других бюджетов бюджетной системы Российской Федерации – 386,4 млн. руб. (77,6 % годовых значений).</w:t>
      </w:r>
    </w:p>
    <w:p w:rsidR="009B0ED9" w:rsidRPr="00F43C5B" w:rsidRDefault="009B0ED9" w:rsidP="009B0ED9">
      <w:pPr>
        <w:ind w:right="-5" w:firstLine="709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Основная доля собственных поступлений приходится </w:t>
      </w:r>
      <w:proofErr w:type="gramStart"/>
      <w:r w:rsidRPr="00F43C5B">
        <w:rPr>
          <w:sz w:val="27"/>
          <w:szCs w:val="27"/>
        </w:rPr>
        <w:t>на</w:t>
      </w:r>
      <w:proofErr w:type="gramEnd"/>
      <w:r w:rsidRPr="00F43C5B">
        <w:rPr>
          <w:sz w:val="27"/>
          <w:szCs w:val="27"/>
        </w:rPr>
        <w:t>:</w:t>
      </w:r>
    </w:p>
    <w:p w:rsidR="009B0ED9" w:rsidRPr="00F43C5B" w:rsidRDefault="009B0ED9" w:rsidP="009B0ED9">
      <w:pPr>
        <w:pStyle w:val="a9"/>
        <w:numPr>
          <w:ilvl w:val="0"/>
          <w:numId w:val="1"/>
        </w:numPr>
        <w:ind w:right="-5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налог на доходы физических лиц – 50,5 % (55,8 млн. руб.);</w:t>
      </w:r>
    </w:p>
    <w:p w:rsidR="009B0ED9" w:rsidRPr="00F43C5B" w:rsidRDefault="009B0ED9" w:rsidP="009B0ED9">
      <w:pPr>
        <w:pStyle w:val="a9"/>
        <w:numPr>
          <w:ilvl w:val="0"/>
          <w:numId w:val="1"/>
        </w:numPr>
        <w:ind w:left="0" w:right="-5" w:firstLine="36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   единый налог на вмененный доход для отдельных видов деятельности – 3,5 % (3,9 млн. руб.);</w:t>
      </w:r>
    </w:p>
    <w:p w:rsidR="009B0ED9" w:rsidRPr="00F43C5B" w:rsidRDefault="009B0ED9" w:rsidP="009B0ED9">
      <w:pPr>
        <w:pStyle w:val="a9"/>
        <w:numPr>
          <w:ilvl w:val="0"/>
          <w:numId w:val="1"/>
        </w:numPr>
        <w:ind w:left="0" w:right="-5" w:firstLine="36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   налог на упрощенную систему налогообложения – 2,5% (2,8млн. руб.)</w:t>
      </w:r>
    </w:p>
    <w:p w:rsidR="009B0ED9" w:rsidRPr="00F43C5B" w:rsidRDefault="009B0ED9" w:rsidP="009B0ED9">
      <w:pPr>
        <w:pStyle w:val="a9"/>
        <w:numPr>
          <w:ilvl w:val="0"/>
          <w:numId w:val="1"/>
        </w:numPr>
        <w:ind w:left="0" w:right="-5" w:firstLine="36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   земельный налог – 7,8% (8,6 млн. руб.).</w:t>
      </w:r>
    </w:p>
    <w:p w:rsidR="009B0ED9" w:rsidRPr="00F43C5B" w:rsidRDefault="009B0ED9" w:rsidP="009B0ED9">
      <w:pPr>
        <w:ind w:right="-5" w:firstLine="709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Доходы от использования муниципальной собственности в общей сумме собственных доходов составили – 11% (12,1 млн. руб.), в том числе:</w:t>
      </w:r>
    </w:p>
    <w:p w:rsidR="009B0ED9" w:rsidRPr="00F43C5B" w:rsidRDefault="009B0ED9" w:rsidP="009B0ED9">
      <w:pPr>
        <w:pStyle w:val="a9"/>
        <w:numPr>
          <w:ilvl w:val="0"/>
          <w:numId w:val="2"/>
        </w:numPr>
        <w:ind w:right="-5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арендная плата за земельные участки – 80% (8,7 млн. руб.).</w:t>
      </w:r>
    </w:p>
    <w:p w:rsidR="009B0ED9" w:rsidRPr="00F43C5B" w:rsidRDefault="009B0ED9" w:rsidP="009B0ED9">
      <w:pPr>
        <w:ind w:firstLine="720"/>
        <w:jc w:val="both"/>
        <w:rPr>
          <w:sz w:val="27"/>
          <w:szCs w:val="27"/>
        </w:rPr>
      </w:pPr>
      <w:r w:rsidRPr="00F43C5B">
        <w:rPr>
          <w:b/>
          <w:i/>
          <w:sz w:val="27"/>
          <w:szCs w:val="27"/>
        </w:rPr>
        <w:t>Бюджет по расходам</w:t>
      </w:r>
      <w:r w:rsidRPr="00F43C5B">
        <w:rPr>
          <w:b/>
          <w:sz w:val="27"/>
          <w:szCs w:val="27"/>
        </w:rPr>
        <w:t xml:space="preserve"> </w:t>
      </w:r>
      <w:r w:rsidRPr="00F43C5B">
        <w:rPr>
          <w:sz w:val="27"/>
          <w:szCs w:val="27"/>
        </w:rPr>
        <w:t>исполнен в сумме 486,0 млн. руб., что составляет 69,5 % годового плана, и на 2,6% меньше чем за аналогичный период 2019 г.</w:t>
      </w:r>
    </w:p>
    <w:p w:rsidR="009B0ED9" w:rsidRPr="00F43C5B" w:rsidRDefault="009B0ED9" w:rsidP="009B0ED9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 В структуре бюджета города основную долю занимают расходы на социальную сферу – 59,4 % (образование, физическая культура и спорт, культура, социальная политика), 12,8 % расходы на жилищно-коммунальное хозяйство, 6,6 % национальная безопасность и правоохранительная деятельность, 12,9 % - общегосударственные вопросы, национальная экономика – 8,3 %.</w:t>
      </w:r>
    </w:p>
    <w:p w:rsidR="009B0ED9" w:rsidRPr="00F43C5B" w:rsidRDefault="009B0ED9" w:rsidP="009B0ED9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Все расходы городского бюджета, сформированные в рамках программно-целевого метода, ставящего распределение бюджетных ресурсов в зависимость от эффективности их использования, в 2020 году проводятся по 17 муниципальным программам. Мероприятия программ направлены на содержание и развитие всех сфер жизнедеятельности города.</w:t>
      </w:r>
    </w:p>
    <w:p w:rsidR="00B22AB1" w:rsidRPr="00F43C5B" w:rsidRDefault="00B22AB1" w:rsidP="00B7597C">
      <w:pPr>
        <w:ind w:firstLine="720"/>
        <w:jc w:val="both"/>
        <w:rPr>
          <w:sz w:val="27"/>
          <w:szCs w:val="27"/>
        </w:rPr>
      </w:pPr>
    </w:p>
    <w:p w:rsidR="002F3273" w:rsidRPr="00F43C5B" w:rsidRDefault="00C64D6D" w:rsidP="00B02C20">
      <w:pPr>
        <w:ind w:firstLine="708"/>
        <w:jc w:val="both"/>
        <w:rPr>
          <w:b/>
          <w:sz w:val="27"/>
          <w:szCs w:val="27"/>
        </w:rPr>
      </w:pPr>
      <w:r w:rsidRPr="00F43C5B">
        <w:rPr>
          <w:b/>
          <w:sz w:val="27"/>
          <w:szCs w:val="27"/>
        </w:rPr>
        <w:t>Показатели преступности.</w:t>
      </w:r>
    </w:p>
    <w:p w:rsidR="00C64D6D" w:rsidRPr="00F43C5B" w:rsidRDefault="00C64D6D" w:rsidP="00F43C5B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По данным УМВД России по Владимирской области за январь – </w:t>
      </w:r>
      <w:r w:rsidR="00D35E27" w:rsidRPr="00F43C5B">
        <w:rPr>
          <w:sz w:val="27"/>
          <w:szCs w:val="27"/>
        </w:rPr>
        <w:t xml:space="preserve">сентябрь </w:t>
      </w:r>
      <w:r w:rsidRPr="00F43C5B">
        <w:rPr>
          <w:sz w:val="27"/>
          <w:szCs w:val="27"/>
        </w:rPr>
        <w:t>20</w:t>
      </w:r>
      <w:r w:rsidR="0019276A" w:rsidRPr="00F43C5B">
        <w:rPr>
          <w:sz w:val="27"/>
          <w:szCs w:val="27"/>
        </w:rPr>
        <w:t>20</w:t>
      </w:r>
      <w:r w:rsidRPr="00F43C5B">
        <w:rPr>
          <w:sz w:val="27"/>
          <w:szCs w:val="27"/>
        </w:rPr>
        <w:t xml:space="preserve">г. зарегистрировано </w:t>
      </w:r>
      <w:r w:rsidR="00D35E27" w:rsidRPr="00F43C5B">
        <w:rPr>
          <w:sz w:val="27"/>
          <w:szCs w:val="27"/>
        </w:rPr>
        <w:t>122</w:t>
      </w:r>
      <w:r w:rsidRPr="00F43C5B">
        <w:rPr>
          <w:sz w:val="27"/>
          <w:szCs w:val="27"/>
        </w:rPr>
        <w:t xml:space="preserve"> преступлени</w:t>
      </w:r>
      <w:r w:rsidR="00C9568F" w:rsidRPr="00F43C5B">
        <w:rPr>
          <w:sz w:val="27"/>
          <w:szCs w:val="27"/>
        </w:rPr>
        <w:t>я</w:t>
      </w:r>
      <w:r w:rsidR="0019276A" w:rsidRPr="00F43C5B">
        <w:rPr>
          <w:sz w:val="27"/>
          <w:szCs w:val="27"/>
        </w:rPr>
        <w:t xml:space="preserve">, что  </w:t>
      </w:r>
      <w:r w:rsidR="00C9568F" w:rsidRPr="00F43C5B">
        <w:rPr>
          <w:sz w:val="27"/>
          <w:szCs w:val="27"/>
        </w:rPr>
        <w:t>в 1,7</w:t>
      </w:r>
      <w:r w:rsidR="00F67586" w:rsidRPr="00F43C5B">
        <w:rPr>
          <w:sz w:val="27"/>
          <w:szCs w:val="27"/>
        </w:rPr>
        <w:t xml:space="preserve"> </w:t>
      </w:r>
      <w:r w:rsidR="00D35E27" w:rsidRPr="00F43C5B">
        <w:rPr>
          <w:sz w:val="27"/>
          <w:szCs w:val="27"/>
        </w:rPr>
        <w:t>раза</w:t>
      </w:r>
      <w:r w:rsidR="0019276A" w:rsidRPr="00F43C5B">
        <w:rPr>
          <w:sz w:val="27"/>
          <w:szCs w:val="27"/>
        </w:rPr>
        <w:t xml:space="preserve"> больше</w:t>
      </w:r>
      <w:r w:rsidR="006B6D15" w:rsidRPr="00F43C5B">
        <w:rPr>
          <w:sz w:val="27"/>
          <w:szCs w:val="27"/>
        </w:rPr>
        <w:t xml:space="preserve">, чем за аналогичный период прошлого года. Общая раскрываемость преступлений составила </w:t>
      </w:r>
      <w:r w:rsidR="00D35E27" w:rsidRPr="00F43C5B">
        <w:rPr>
          <w:sz w:val="27"/>
          <w:szCs w:val="27"/>
        </w:rPr>
        <w:t>59,1</w:t>
      </w:r>
      <w:r w:rsidR="006B6D15" w:rsidRPr="00F43C5B">
        <w:rPr>
          <w:sz w:val="27"/>
          <w:szCs w:val="27"/>
        </w:rPr>
        <w:t xml:space="preserve">% (в январе – </w:t>
      </w:r>
      <w:r w:rsidR="00D35E27" w:rsidRPr="00F43C5B">
        <w:rPr>
          <w:sz w:val="27"/>
          <w:szCs w:val="27"/>
        </w:rPr>
        <w:t>сентябре</w:t>
      </w:r>
      <w:r w:rsidR="006B6D15" w:rsidRPr="00F43C5B">
        <w:rPr>
          <w:sz w:val="27"/>
          <w:szCs w:val="27"/>
        </w:rPr>
        <w:t xml:space="preserve"> 201</w:t>
      </w:r>
      <w:r w:rsidR="00925379" w:rsidRPr="00F43C5B">
        <w:rPr>
          <w:sz w:val="27"/>
          <w:szCs w:val="27"/>
        </w:rPr>
        <w:t>9</w:t>
      </w:r>
      <w:r w:rsidR="006B6D15" w:rsidRPr="00F43C5B">
        <w:rPr>
          <w:sz w:val="27"/>
          <w:szCs w:val="27"/>
        </w:rPr>
        <w:t xml:space="preserve">г. – </w:t>
      </w:r>
      <w:r w:rsidR="00D35E27" w:rsidRPr="00F43C5B">
        <w:rPr>
          <w:sz w:val="27"/>
          <w:szCs w:val="27"/>
        </w:rPr>
        <w:t>57,1</w:t>
      </w:r>
      <w:r w:rsidR="006B6D15" w:rsidRPr="00F43C5B">
        <w:rPr>
          <w:sz w:val="27"/>
          <w:szCs w:val="27"/>
        </w:rPr>
        <w:t>%).</w:t>
      </w:r>
    </w:p>
    <w:p w:rsidR="006B6D15" w:rsidRPr="00F43C5B" w:rsidRDefault="006B6D15" w:rsidP="00F43C5B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Из общего числа зарегистрированных преступлений </w:t>
      </w:r>
      <w:r w:rsidR="00F43C5B" w:rsidRPr="00F43C5B">
        <w:rPr>
          <w:sz w:val="27"/>
          <w:szCs w:val="27"/>
        </w:rPr>
        <w:t>30</w:t>
      </w:r>
      <w:r w:rsidRPr="00F43C5B">
        <w:rPr>
          <w:sz w:val="27"/>
          <w:szCs w:val="27"/>
        </w:rPr>
        <w:t xml:space="preserve"> отнесены к тяжким и особо тяжким преступлениям. Их число у</w:t>
      </w:r>
      <w:r w:rsidR="00F43C5B" w:rsidRPr="00F43C5B">
        <w:rPr>
          <w:sz w:val="27"/>
          <w:szCs w:val="27"/>
        </w:rPr>
        <w:t>величилось</w:t>
      </w:r>
      <w:r w:rsidRPr="00F43C5B">
        <w:rPr>
          <w:sz w:val="27"/>
          <w:szCs w:val="27"/>
        </w:rPr>
        <w:t xml:space="preserve"> </w:t>
      </w:r>
      <w:r w:rsidR="00F43C5B" w:rsidRPr="00F43C5B">
        <w:rPr>
          <w:sz w:val="27"/>
          <w:szCs w:val="27"/>
        </w:rPr>
        <w:t>на 15,4% к аналогичному периоду 2019г.</w:t>
      </w:r>
      <w:r w:rsidRPr="00F43C5B">
        <w:rPr>
          <w:sz w:val="27"/>
          <w:szCs w:val="27"/>
        </w:rPr>
        <w:t xml:space="preserve">, удельный вес этих </w:t>
      </w:r>
      <w:r w:rsidR="003C7215" w:rsidRPr="00F43C5B">
        <w:rPr>
          <w:sz w:val="27"/>
          <w:szCs w:val="27"/>
        </w:rPr>
        <w:t>преступлений,</w:t>
      </w:r>
      <w:r w:rsidRPr="00F43C5B">
        <w:rPr>
          <w:sz w:val="27"/>
          <w:szCs w:val="27"/>
        </w:rPr>
        <w:t xml:space="preserve"> в </w:t>
      </w:r>
      <w:r w:rsidR="003C7215" w:rsidRPr="00F43C5B">
        <w:rPr>
          <w:sz w:val="27"/>
          <w:szCs w:val="27"/>
        </w:rPr>
        <w:t>общем,</w:t>
      </w:r>
      <w:r w:rsidRPr="00F43C5B">
        <w:rPr>
          <w:sz w:val="27"/>
          <w:szCs w:val="27"/>
        </w:rPr>
        <w:t xml:space="preserve"> их числе составил </w:t>
      </w:r>
      <w:r w:rsidR="00F43C5B" w:rsidRPr="00F43C5B">
        <w:rPr>
          <w:sz w:val="27"/>
          <w:szCs w:val="27"/>
        </w:rPr>
        <w:t>24,6</w:t>
      </w:r>
      <w:r w:rsidRPr="00F43C5B">
        <w:rPr>
          <w:sz w:val="27"/>
          <w:szCs w:val="27"/>
        </w:rPr>
        <w:t xml:space="preserve">% против </w:t>
      </w:r>
      <w:r w:rsidR="00F43C5B" w:rsidRPr="00F43C5B">
        <w:rPr>
          <w:sz w:val="27"/>
          <w:szCs w:val="27"/>
        </w:rPr>
        <w:t>37,1</w:t>
      </w:r>
      <w:r w:rsidRPr="00F43C5B">
        <w:rPr>
          <w:sz w:val="27"/>
          <w:szCs w:val="27"/>
        </w:rPr>
        <w:t>% в январе</w:t>
      </w:r>
      <w:r w:rsidR="00F67586" w:rsidRPr="00F43C5B">
        <w:rPr>
          <w:sz w:val="27"/>
          <w:szCs w:val="27"/>
        </w:rPr>
        <w:t xml:space="preserve"> </w:t>
      </w:r>
      <w:r w:rsidRPr="00F43C5B">
        <w:rPr>
          <w:sz w:val="27"/>
          <w:szCs w:val="27"/>
        </w:rPr>
        <w:t>-</w:t>
      </w:r>
      <w:r w:rsidR="00F67586" w:rsidRPr="00F43C5B">
        <w:rPr>
          <w:sz w:val="27"/>
          <w:szCs w:val="27"/>
        </w:rPr>
        <w:t xml:space="preserve"> </w:t>
      </w:r>
      <w:r w:rsidR="00F43C5B" w:rsidRPr="00F43C5B">
        <w:rPr>
          <w:sz w:val="27"/>
          <w:szCs w:val="27"/>
        </w:rPr>
        <w:t>сентябре</w:t>
      </w:r>
      <w:r w:rsidRPr="00F43C5B">
        <w:rPr>
          <w:sz w:val="27"/>
          <w:szCs w:val="27"/>
        </w:rPr>
        <w:t xml:space="preserve"> 201</w:t>
      </w:r>
      <w:r w:rsidR="00925379" w:rsidRPr="00F43C5B">
        <w:rPr>
          <w:sz w:val="27"/>
          <w:szCs w:val="27"/>
        </w:rPr>
        <w:t>9</w:t>
      </w:r>
      <w:r w:rsidRPr="00F43C5B">
        <w:rPr>
          <w:sz w:val="27"/>
          <w:szCs w:val="27"/>
        </w:rPr>
        <w:t xml:space="preserve">г. Раскрываемость тяжких и особо тяжких поступлений за </w:t>
      </w:r>
      <w:r w:rsidR="00F43C5B" w:rsidRPr="00F43C5B">
        <w:rPr>
          <w:sz w:val="27"/>
          <w:szCs w:val="27"/>
        </w:rPr>
        <w:t>9 месяцев</w:t>
      </w:r>
      <w:r w:rsidRPr="00F43C5B">
        <w:rPr>
          <w:sz w:val="27"/>
          <w:szCs w:val="27"/>
        </w:rPr>
        <w:t xml:space="preserve"> 20</w:t>
      </w:r>
      <w:r w:rsidR="00925379" w:rsidRPr="00F43C5B">
        <w:rPr>
          <w:sz w:val="27"/>
          <w:szCs w:val="27"/>
        </w:rPr>
        <w:t>20</w:t>
      </w:r>
      <w:r w:rsidRPr="00F43C5B">
        <w:rPr>
          <w:sz w:val="27"/>
          <w:szCs w:val="27"/>
        </w:rPr>
        <w:t xml:space="preserve">г. составила </w:t>
      </w:r>
      <w:r w:rsidR="00F43C5B" w:rsidRPr="00F43C5B">
        <w:rPr>
          <w:sz w:val="27"/>
          <w:szCs w:val="27"/>
        </w:rPr>
        <w:t>36</w:t>
      </w:r>
      <w:r w:rsidRPr="00F43C5B">
        <w:rPr>
          <w:sz w:val="27"/>
          <w:szCs w:val="27"/>
        </w:rPr>
        <w:t xml:space="preserve">% против </w:t>
      </w:r>
      <w:r w:rsidR="00F43C5B" w:rsidRPr="00F43C5B">
        <w:rPr>
          <w:sz w:val="27"/>
          <w:szCs w:val="27"/>
        </w:rPr>
        <w:t>52,4</w:t>
      </w:r>
      <w:r w:rsidRPr="00F43C5B">
        <w:rPr>
          <w:sz w:val="27"/>
          <w:szCs w:val="27"/>
        </w:rPr>
        <w:t xml:space="preserve">% </w:t>
      </w:r>
      <w:r w:rsidR="00F43C5B" w:rsidRPr="00F43C5B">
        <w:rPr>
          <w:sz w:val="27"/>
          <w:szCs w:val="27"/>
        </w:rPr>
        <w:t>девяти месяцев</w:t>
      </w:r>
      <w:r w:rsidRPr="00F43C5B">
        <w:rPr>
          <w:sz w:val="27"/>
          <w:szCs w:val="27"/>
        </w:rPr>
        <w:t xml:space="preserve"> 201</w:t>
      </w:r>
      <w:r w:rsidR="00925379" w:rsidRPr="00F43C5B">
        <w:rPr>
          <w:sz w:val="27"/>
          <w:szCs w:val="27"/>
        </w:rPr>
        <w:t>9</w:t>
      </w:r>
      <w:r w:rsidRPr="00F43C5B">
        <w:rPr>
          <w:sz w:val="27"/>
          <w:szCs w:val="27"/>
        </w:rPr>
        <w:t>г.</w:t>
      </w:r>
    </w:p>
    <w:p w:rsidR="006B6D15" w:rsidRPr="00F43C5B" w:rsidRDefault="006B6D15" w:rsidP="00F43C5B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По сравнению с аналогичным периодом прошлого года численность выявленных лиц, совершивших преступление, у</w:t>
      </w:r>
      <w:r w:rsidR="00925379" w:rsidRPr="00F43C5B">
        <w:rPr>
          <w:sz w:val="27"/>
          <w:szCs w:val="27"/>
        </w:rPr>
        <w:t>величилась</w:t>
      </w:r>
      <w:r w:rsidRPr="00F43C5B">
        <w:rPr>
          <w:sz w:val="27"/>
          <w:szCs w:val="27"/>
        </w:rPr>
        <w:t xml:space="preserve"> в </w:t>
      </w:r>
      <w:r w:rsidR="00F43C5B" w:rsidRPr="00F43C5B">
        <w:rPr>
          <w:sz w:val="27"/>
          <w:szCs w:val="27"/>
        </w:rPr>
        <w:t>2</w:t>
      </w:r>
      <w:r w:rsidRPr="00F43C5B">
        <w:rPr>
          <w:sz w:val="27"/>
          <w:szCs w:val="27"/>
        </w:rPr>
        <w:t xml:space="preserve"> раз</w:t>
      </w:r>
      <w:r w:rsidR="00925379" w:rsidRPr="00F43C5B">
        <w:rPr>
          <w:sz w:val="27"/>
          <w:szCs w:val="27"/>
        </w:rPr>
        <w:t>а</w:t>
      </w:r>
      <w:r w:rsidRPr="00F43C5B">
        <w:rPr>
          <w:sz w:val="27"/>
          <w:szCs w:val="27"/>
        </w:rPr>
        <w:t xml:space="preserve"> и составила в январе</w:t>
      </w:r>
      <w:r w:rsidR="00831DE2" w:rsidRPr="00F43C5B">
        <w:rPr>
          <w:sz w:val="27"/>
          <w:szCs w:val="27"/>
        </w:rPr>
        <w:t xml:space="preserve"> </w:t>
      </w:r>
      <w:r w:rsidRPr="00F43C5B">
        <w:rPr>
          <w:sz w:val="27"/>
          <w:szCs w:val="27"/>
        </w:rPr>
        <w:t xml:space="preserve">- </w:t>
      </w:r>
      <w:r w:rsidR="00F43C5B" w:rsidRPr="00F43C5B">
        <w:rPr>
          <w:sz w:val="27"/>
          <w:szCs w:val="27"/>
        </w:rPr>
        <w:t>сентябрь</w:t>
      </w:r>
      <w:r w:rsidRPr="00F43C5B">
        <w:rPr>
          <w:sz w:val="27"/>
          <w:szCs w:val="27"/>
        </w:rPr>
        <w:t xml:space="preserve"> 20</w:t>
      </w:r>
      <w:r w:rsidR="00925379" w:rsidRPr="00F43C5B">
        <w:rPr>
          <w:sz w:val="27"/>
          <w:szCs w:val="27"/>
        </w:rPr>
        <w:t>20</w:t>
      </w:r>
      <w:r w:rsidRPr="00F43C5B">
        <w:rPr>
          <w:sz w:val="27"/>
          <w:szCs w:val="27"/>
        </w:rPr>
        <w:t xml:space="preserve">г. </w:t>
      </w:r>
      <w:r w:rsidR="00F43C5B" w:rsidRPr="00F43C5B">
        <w:rPr>
          <w:sz w:val="27"/>
          <w:szCs w:val="27"/>
        </w:rPr>
        <w:t>63</w:t>
      </w:r>
      <w:r w:rsidR="00925379" w:rsidRPr="00F43C5B">
        <w:rPr>
          <w:sz w:val="27"/>
          <w:szCs w:val="27"/>
        </w:rPr>
        <w:t xml:space="preserve"> человек</w:t>
      </w:r>
      <w:r w:rsidR="00F43C5B" w:rsidRPr="00F43C5B">
        <w:rPr>
          <w:sz w:val="27"/>
          <w:szCs w:val="27"/>
        </w:rPr>
        <w:t>а</w:t>
      </w:r>
      <w:r w:rsidRPr="00F43C5B">
        <w:rPr>
          <w:sz w:val="27"/>
          <w:szCs w:val="27"/>
        </w:rPr>
        <w:t>.</w:t>
      </w:r>
    </w:p>
    <w:p w:rsidR="002D4C41" w:rsidRPr="00F43C5B" w:rsidRDefault="002D4C41" w:rsidP="00B02C20">
      <w:pPr>
        <w:ind w:firstLine="708"/>
        <w:jc w:val="both"/>
        <w:rPr>
          <w:sz w:val="27"/>
          <w:szCs w:val="27"/>
        </w:rPr>
      </w:pPr>
    </w:p>
    <w:p w:rsidR="006B6D15" w:rsidRPr="00F43C5B" w:rsidRDefault="006B6D15" w:rsidP="00B02C20">
      <w:pPr>
        <w:ind w:firstLine="708"/>
        <w:jc w:val="both"/>
        <w:rPr>
          <w:sz w:val="27"/>
          <w:szCs w:val="27"/>
        </w:rPr>
      </w:pPr>
    </w:p>
    <w:p w:rsidR="004B17D1" w:rsidRPr="00F43C5B" w:rsidRDefault="004B17D1" w:rsidP="00F43C5B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Заведующая отделом экономики                                          Т.П. Симонова</w:t>
      </w:r>
    </w:p>
    <w:sectPr w:rsidR="004B17D1" w:rsidRPr="00F43C5B" w:rsidSect="00F43C5B">
      <w:footerReference w:type="default" r:id="rId8"/>
      <w:pgSz w:w="11906" w:h="16838"/>
      <w:pgMar w:top="426" w:right="850" w:bottom="142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D2A" w:rsidRDefault="00D93D2A" w:rsidP="006A17EC">
      <w:r>
        <w:separator/>
      </w:r>
    </w:p>
  </w:endnote>
  <w:endnote w:type="continuationSeparator" w:id="1">
    <w:p w:rsidR="00D93D2A" w:rsidRDefault="00D93D2A" w:rsidP="006A1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39922"/>
      <w:docPartObj>
        <w:docPartGallery w:val="Page Numbers (Bottom of Page)"/>
        <w:docPartUnique/>
      </w:docPartObj>
    </w:sdtPr>
    <w:sdtContent>
      <w:p w:rsidR="006B6D15" w:rsidRDefault="006B6D15">
        <w:pPr>
          <w:pStyle w:val="a6"/>
          <w:jc w:val="right"/>
        </w:pPr>
      </w:p>
      <w:p w:rsidR="006B6D15" w:rsidRDefault="00F22817">
        <w:pPr>
          <w:pStyle w:val="a6"/>
          <w:jc w:val="right"/>
        </w:pPr>
        <w:fldSimple w:instr=" PAGE   \* MERGEFORMAT ">
          <w:r w:rsidR="009B70C2">
            <w:rPr>
              <w:noProof/>
            </w:rPr>
            <w:t>1</w:t>
          </w:r>
        </w:fldSimple>
      </w:p>
    </w:sdtContent>
  </w:sdt>
  <w:p w:rsidR="006B6D15" w:rsidRDefault="006B6D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D2A" w:rsidRDefault="00D93D2A" w:rsidP="006A17EC">
      <w:r>
        <w:separator/>
      </w:r>
    </w:p>
  </w:footnote>
  <w:footnote w:type="continuationSeparator" w:id="1">
    <w:p w:rsidR="00D93D2A" w:rsidRDefault="00D93D2A" w:rsidP="006A17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ADF"/>
    <w:multiLevelType w:val="multilevel"/>
    <w:tmpl w:val="098C9BA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731CFC"/>
    <w:multiLevelType w:val="multilevel"/>
    <w:tmpl w:val="6BECABF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6EC"/>
    <w:rsid w:val="00004900"/>
    <w:rsid w:val="00022B1F"/>
    <w:rsid w:val="00031721"/>
    <w:rsid w:val="000319F6"/>
    <w:rsid w:val="00045BD7"/>
    <w:rsid w:val="000724A5"/>
    <w:rsid w:val="00097A01"/>
    <w:rsid w:val="000C24C9"/>
    <w:rsid w:val="000C49D1"/>
    <w:rsid w:val="000C6DEA"/>
    <w:rsid w:val="000E5CD5"/>
    <w:rsid w:val="00117AA1"/>
    <w:rsid w:val="00130154"/>
    <w:rsid w:val="00136677"/>
    <w:rsid w:val="00147D19"/>
    <w:rsid w:val="0015564E"/>
    <w:rsid w:val="001910D3"/>
    <w:rsid w:val="00191429"/>
    <w:rsid w:val="0019276A"/>
    <w:rsid w:val="001945DF"/>
    <w:rsid w:val="001A508E"/>
    <w:rsid w:val="001A646E"/>
    <w:rsid w:val="001D0EF1"/>
    <w:rsid w:val="00242358"/>
    <w:rsid w:val="00250714"/>
    <w:rsid w:val="00251263"/>
    <w:rsid w:val="002571B1"/>
    <w:rsid w:val="0028024B"/>
    <w:rsid w:val="0029187D"/>
    <w:rsid w:val="002B0F36"/>
    <w:rsid w:val="002B4D59"/>
    <w:rsid w:val="002C0A2A"/>
    <w:rsid w:val="002D4C41"/>
    <w:rsid w:val="002D5DDA"/>
    <w:rsid w:val="002F3273"/>
    <w:rsid w:val="00332840"/>
    <w:rsid w:val="00360A2A"/>
    <w:rsid w:val="003706FD"/>
    <w:rsid w:val="00373A9A"/>
    <w:rsid w:val="00377C9F"/>
    <w:rsid w:val="003B192A"/>
    <w:rsid w:val="003C7215"/>
    <w:rsid w:val="003E554D"/>
    <w:rsid w:val="003F0463"/>
    <w:rsid w:val="004267FF"/>
    <w:rsid w:val="00477987"/>
    <w:rsid w:val="00495264"/>
    <w:rsid w:val="004A0B65"/>
    <w:rsid w:val="004B17D1"/>
    <w:rsid w:val="004C2FF0"/>
    <w:rsid w:val="004F4EEC"/>
    <w:rsid w:val="004F65E6"/>
    <w:rsid w:val="004F7264"/>
    <w:rsid w:val="0050715F"/>
    <w:rsid w:val="00512FE2"/>
    <w:rsid w:val="00587B93"/>
    <w:rsid w:val="005B08CC"/>
    <w:rsid w:val="005B1E8E"/>
    <w:rsid w:val="005B3AC5"/>
    <w:rsid w:val="005E6A6A"/>
    <w:rsid w:val="005F7D55"/>
    <w:rsid w:val="00655946"/>
    <w:rsid w:val="006909AE"/>
    <w:rsid w:val="00693C63"/>
    <w:rsid w:val="006A17EC"/>
    <w:rsid w:val="006B6D15"/>
    <w:rsid w:val="006B7286"/>
    <w:rsid w:val="006C1E6A"/>
    <w:rsid w:val="006F71B2"/>
    <w:rsid w:val="007007EC"/>
    <w:rsid w:val="00702743"/>
    <w:rsid w:val="007616E7"/>
    <w:rsid w:val="0078055F"/>
    <w:rsid w:val="00784342"/>
    <w:rsid w:val="00794AA9"/>
    <w:rsid w:val="007B2749"/>
    <w:rsid w:val="00831DE2"/>
    <w:rsid w:val="00865126"/>
    <w:rsid w:val="008743AF"/>
    <w:rsid w:val="00887A06"/>
    <w:rsid w:val="00895F54"/>
    <w:rsid w:val="008B06EC"/>
    <w:rsid w:val="008C0CBB"/>
    <w:rsid w:val="008D16AB"/>
    <w:rsid w:val="008D4093"/>
    <w:rsid w:val="008D55E1"/>
    <w:rsid w:val="00912FC0"/>
    <w:rsid w:val="00920D53"/>
    <w:rsid w:val="00925379"/>
    <w:rsid w:val="009371F1"/>
    <w:rsid w:val="0095283F"/>
    <w:rsid w:val="00982974"/>
    <w:rsid w:val="00984ACA"/>
    <w:rsid w:val="009A4337"/>
    <w:rsid w:val="009A54C5"/>
    <w:rsid w:val="009A54F2"/>
    <w:rsid w:val="009A69A4"/>
    <w:rsid w:val="009B0ED9"/>
    <w:rsid w:val="009B70C2"/>
    <w:rsid w:val="009D36D6"/>
    <w:rsid w:val="009E593D"/>
    <w:rsid w:val="009F2145"/>
    <w:rsid w:val="00A1186D"/>
    <w:rsid w:val="00A4308D"/>
    <w:rsid w:val="00A6099C"/>
    <w:rsid w:val="00A61744"/>
    <w:rsid w:val="00A95E71"/>
    <w:rsid w:val="00AA5900"/>
    <w:rsid w:val="00AB0202"/>
    <w:rsid w:val="00AB7A9F"/>
    <w:rsid w:val="00AC1A83"/>
    <w:rsid w:val="00AC7BCC"/>
    <w:rsid w:val="00AD366E"/>
    <w:rsid w:val="00AE2426"/>
    <w:rsid w:val="00B02C20"/>
    <w:rsid w:val="00B22AB1"/>
    <w:rsid w:val="00B32B02"/>
    <w:rsid w:val="00B32E6F"/>
    <w:rsid w:val="00B3525B"/>
    <w:rsid w:val="00B4260B"/>
    <w:rsid w:val="00B7597C"/>
    <w:rsid w:val="00B90DC7"/>
    <w:rsid w:val="00BE33C9"/>
    <w:rsid w:val="00BF51B4"/>
    <w:rsid w:val="00C12787"/>
    <w:rsid w:val="00C2475F"/>
    <w:rsid w:val="00C33088"/>
    <w:rsid w:val="00C44850"/>
    <w:rsid w:val="00C4621F"/>
    <w:rsid w:val="00C5114D"/>
    <w:rsid w:val="00C64D6D"/>
    <w:rsid w:val="00C659BF"/>
    <w:rsid w:val="00C84E22"/>
    <w:rsid w:val="00C9568F"/>
    <w:rsid w:val="00CF13A3"/>
    <w:rsid w:val="00D30EFE"/>
    <w:rsid w:val="00D35E27"/>
    <w:rsid w:val="00D366EA"/>
    <w:rsid w:val="00D47EEB"/>
    <w:rsid w:val="00D55E6F"/>
    <w:rsid w:val="00D706A5"/>
    <w:rsid w:val="00D93D2A"/>
    <w:rsid w:val="00DC6D5C"/>
    <w:rsid w:val="00DD2859"/>
    <w:rsid w:val="00DE05AF"/>
    <w:rsid w:val="00DF68D2"/>
    <w:rsid w:val="00E60CB3"/>
    <w:rsid w:val="00E620F3"/>
    <w:rsid w:val="00E65118"/>
    <w:rsid w:val="00EA2BCB"/>
    <w:rsid w:val="00EA7B26"/>
    <w:rsid w:val="00EB5348"/>
    <w:rsid w:val="00EF6C64"/>
    <w:rsid w:val="00F22817"/>
    <w:rsid w:val="00F43C5B"/>
    <w:rsid w:val="00F55A79"/>
    <w:rsid w:val="00F67586"/>
    <w:rsid w:val="00F74A24"/>
    <w:rsid w:val="00F754DA"/>
    <w:rsid w:val="00F9315B"/>
    <w:rsid w:val="00FB022C"/>
    <w:rsid w:val="00FE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31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19F6"/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A17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1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17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7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097A01"/>
    <w:rPr>
      <w:b/>
      <w:bCs/>
    </w:rPr>
  </w:style>
  <w:style w:type="paragraph" w:styleId="a9">
    <w:name w:val="List Paragraph"/>
    <w:basedOn w:val="a"/>
    <w:uiPriority w:val="34"/>
    <w:qFormat/>
    <w:rsid w:val="009B0ED9"/>
    <w:pPr>
      <w:suppressAutoHyphens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B36C-439F-4C31-BB18-95C71A4B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aadm23</dc:creator>
  <cp:lastModifiedBy>adm23</cp:lastModifiedBy>
  <cp:revision>2</cp:revision>
  <cp:lastPrinted>2020-11-12T08:10:00Z</cp:lastPrinted>
  <dcterms:created xsi:type="dcterms:W3CDTF">2021-02-04T06:34:00Z</dcterms:created>
  <dcterms:modified xsi:type="dcterms:W3CDTF">2021-02-04T06:34:00Z</dcterms:modified>
</cp:coreProperties>
</file>