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30.09.2019 № 1302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>(в ред. от 30.12.2020г. № 1791)</w:t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ПЛАН МЕРОПРИЯТИЙ 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по реализации стратегии социально-экономического развития муниципального образования </w:t>
      </w:r>
    </w:p>
    <w:p>
      <w:pPr>
        <w:pStyle w:val="Default"/>
        <w:spacing w:lineRule="atLeast" w:line="240"/>
        <w:jc w:val="center"/>
        <w:rPr>
          <w:b/>
          <w:b/>
          <w:i/>
          <w:i/>
          <w:sz w:val="52"/>
          <w:szCs w:val="52"/>
        </w:rPr>
      </w:pPr>
      <w:r>
        <w:rPr>
          <w:b/>
          <w:sz w:val="52"/>
          <w:szCs w:val="52"/>
        </w:rPr>
        <w:t>ЗАТО г. Радужный Владимирской области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2019-2025 г.г.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pPr w:bottomFromText="0" w:horzAnchor="margin" w:leftFromText="180" w:rightFromText="180" w:tblpX="0" w:tblpY="264" w:topFromText="0" w:vertAnchor="text"/>
        <w:tblW w:w="16180" w:type="dxa"/>
        <w:jc w:val="left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40"/>
        <w:gridCol w:w="3460"/>
        <w:gridCol w:w="1200"/>
        <w:gridCol w:w="1360"/>
        <w:gridCol w:w="1120"/>
        <w:gridCol w:w="1040"/>
        <w:gridCol w:w="840"/>
        <w:gridCol w:w="900"/>
        <w:gridCol w:w="920"/>
        <w:gridCol w:w="900"/>
        <w:gridCol w:w="900"/>
        <w:gridCol w:w="2500"/>
      </w:tblGrid>
      <w:tr>
        <w:trPr>
          <w:tblHeader w:val="true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>
        <w:trPr>
          <w:tblHeader w:val="true"/>
        </w:trPr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устойчивого улучшения качества жизни населения муниципального образования ЗАТО г. Радужный</w:t>
            </w:r>
          </w:p>
        </w:tc>
      </w:tr>
      <w:tr>
        <w:trPr>
          <w:tblHeader w:val="true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на конец года, в % к предыдущему году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демографической ситуации на территории ЗАТО г. Радужный</w:t>
            </w:r>
          </w:p>
        </w:tc>
      </w:tr>
      <w:tr>
        <w:trPr>
          <w:tblHeader w:val="true"/>
        </w:trPr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>
        <w:trPr>
          <w:tblHeader w:val="true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>
        <w:trPr/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и дальнейшее развитие научно-технического инновационного потенциала ЗАТО г. Радужный.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предприятия,   по роду деятельности которого создано ЗАТО.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Эффективное использование и дальнейшее развитие научно-технического инновационного потенциала ЗАТО г. Радужный.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Радужный СП-13; СП-6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на базе ФКП «Радуга» технопарковой зоны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>
        <w:trPr/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жизнеобеспечения ЗАТО Радужный. Увеличение надежности газоснабжения жилой зоны и промышленных объектов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9-го квартала  под  среднеэтажное и многоэтажное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359,00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359,00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7/3  квартала  под среднеэтажное и индивидуальное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168,00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7/1 квартала  под индивидуальное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>
        <w:trPr>
          <w:trHeight w:val="29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8 квартала  под индивидуальное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>
        <w:trPr>
          <w:trHeight w:val="43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7/2 квартала под индивидуальное жилищное строительство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>
          <w:trHeight w:val="56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инфраструктуры города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123,59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(реконструкция) 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>
        <w:trPr>
          <w:trHeight w:val="104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>
        <w:trPr>
          <w:trHeight w:val="51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ПС-110 кВ, в т.ч. ремонт линий электропередачи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>
        <w:trPr>
          <w:trHeight w:val="55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качества жизни населения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1 554,20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12,60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54,39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1 48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2,09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>
        <w:trPr>
          <w:trHeight w:val="60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книжного фонда, тыс.экз.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 объекта 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населения. Создание 25 рабочих мест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 . Создание 20 рабочих мест</w:t>
            </w:r>
          </w:p>
        </w:tc>
      </w:tr>
      <w:tr>
        <w:trPr>
          <w:trHeight w:val="742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Ежегодное увеличение количества проведенных спортивно- массовых мероприятий,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школы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спортивных площадок, школьного стадиона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системы комплексного благоустройства города, направленной на улучшение качества жизни граждан, отвечающей требованиям и статусу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24,94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22,07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14,68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9,79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2,98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5,98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Реконструкция, модернизация, автоматизация и диспетчеризация КНС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и реконструкция очистных сооружений северной группы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условий, способствующих интеграции инвалидов и других маломобильных групп населения  в общество и повышению уровня их жизни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120"/>
              <w:ind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объектов социальной инфраструктуры города пандусами и поручнями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действующих объектов социальной сферы, средствами, обеспечивающими беспрепятственный доступ к ним инвалидов и других маломобильных групп населения с учетом их потребностей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образования ЗАТО </w:t>
            </w:r>
            <w:r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>
              <w:rPr>
                <w:rStyle w:val="Appleconvertedspace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653,10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531,00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Цифровизация школы. Создание и развитие на базе общеобразовательной организации базового современного информационно - библиотечного центра и внедрение электронных форм учебников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современной  и  безопасной  цифровой  образовательной  среды, обеспечивающей формирование  ценности  к  саморазвитию  и самообразованию у обучающихся образовательных организаций,  путем  обновления  информационно-коммуникационной инфраструктуры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12.3.2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12.3.3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мест в квартале 7/3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>
        <w:trPr>
          <w:trHeight w:val="345" w:hRule="atLeast"/>
        </w:trPr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Содействие развитию малого и среднего предпринимательства в ЗАТО г. Радужный Владимирской области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на территории ЗАТО г. Радужный института бизнес-гида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субъектов МСП, единиц на 1000 чел. населения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технопарковой зоны СП-17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>
        <w:trPr>
          <w:trHeight w:val="699" w:hRule="atLeast"/>
        </w:trPr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 "Безопасный город"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/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оповещения населения ЗАТО г. Радужный об опасностях возникновения чрезвычайных ситуаций, 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>
          <w:trHeight w:val="313" w:hRule="atLeast"/>
        </w:trPr>
        <w:tc>
          <w:tcPr>
            <w:tcW w:w="161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>
        <w:trPr>
          <w:trHeight w:val="313" w:hRule="atLeast"/>
        </w:trPr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4 387,9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245,71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41,95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287,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797,59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2 6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41,86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1991,00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154,80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884,20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2 396,9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70,71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41,9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72,85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133,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1757,66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106,91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92,3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18,20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16,90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финансам и экономике, начальник финансового управления</w:t>
        <w:tab/>
        <w:tab/>
        <w:tab/>
        <w:tab/>
        <w:tab/>
        <w:tab/>
        <w:tab/>
        <w:tab/>
        <w:tab/>
        <w:t>О.М. Горшков</w:t>
      </w:r>
      <w:r>
        <w:rPr>
          <w:rFonts w:ascii="Times New Roman" w:hAnsi="Times New Roman"/>
          <w:bCs/>
          <w:sz w:val="28"/>
          <w:szCs w:val="28"/>
        </w:rPr>
        <w:t>а</w:t>
      </w:r>
    </w:p>
    <w:sectPr>
      <w:type w:val="nextPage"/>
      <w:pgSz w:orient="landscape" w:w="16838" w:h="11906"/>
      <w:pgMar w:left="540" w:right="536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f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4c3f99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9a3f75"/>
    <w:rPr>
      <w:rFonts w:ascii="Calibri" w:hAnsi="Calibri" w:eastAsia="Calibri" w:cs="Times New Roman"/>
    </w:rPr>
  </w:style>
  <w:style w:type="character" w:styleId="Appleconvertedspace" w:customStyle="1">
    <w:name w:val="apple-converted-space"/>
    <w:qFormat/>
    <w:rsid w:val="009a3f75"/>
    <w:rPr>
      <w:rFonts w:ascii="Times New Roman" w:hAnsi="Times New Roman"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4c3f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6f4fe0"/>
    <w:rPr>
      <w:rFonts w:ascii="Calibri" w:hAnsi="Calibri" w:eastAsia="Calibri" w:cs="Times New Roman"/>
    </w:rPr>
  </w:style>
  <w:style w:type="character" w:styleId="Extendedtextshort" w:customStyle="1">
    <w:name w:val="extended-text__short"/>
    <w:qFormat/>
    <w:rsid w:val="006f4fe0"/>
    <w:rPr/>
  </w:style>
  <w:style w:type="paragraph" w:styleId="Style14" w:customStyle="1">
    <w:name w:val="Заголовок"/>
    <w:basedOn w:val="Normal"/>
    <w:next w:val="Style15"/>
    <w:qFormat/>
    <w:rsid w:val="007a7d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unhideWhenUsed/>
    <w:rsid w:val="009a3f75"/>
    <w:pPr>
      <w:spacing w:before="0" w:after="120"/>
    </w:pPr>
    <w:rPr/>
  </w:style>
  <w:style w:type="paragraph" w:styleId="Style16">
    <w:name w:val="List"/>
    <w:basedOn w:val="Style15"/>
    <w:rsid w:val="007a7dd3"/>
    <w:pPr/>
    <w:rPr>
      <w:rFonts w:cs="Arial"/>
    </w:rPr>
  </w:style>
  <w:style w:type="paragraph" w:styleId="Style17" w:customStyle="1">
    <w:name w:val="Caption"/>
    <w:basedOn w:val="Normal"/>
    <w:qFormat/>
    <w:rsid w:val="007a7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a7dd3"/>
    <w:pPr>
      <w:suppressLineNumbers/>
    </w:pPr>
    <w:rPr>
      <w:rFonts w:cs="Arial"/>
    </w:rPr>
  </w:style>
  <w:style w:type="paragraph" w:styleId="Default" w:customStyle="1">
    <w:name w:val="Default"/>
    <w:qFormat/>
    <w:rsid w:val="009a3f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uiPriority w:val="99"/>
    <w:unhideWhenUsed/>
    <w:qFormat/>
    <w:rsid w:val="006f4fe0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6012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51A4-365B-42CA-98A4-672B2E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Application>LibreOffice/7.0.1.2$Windows_X86_64 LibreOffice_project/7cbcfc562f6eb6708b5ff7d7397325de9e764452</Application>
  <Pages>13</Pages>
  <Words>2366</Words>
  <Characters>15037</Characters>
  <CharactersWithSpaces>16482</CharactersWithSpaces>
  <Paragraphs>992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2020-12-29T09:03:00Z</dcterms:created>
  <dc:creator>User</dc:creator>
  <dc:description/>
  <dc:language>ru-RU</dc:language>
  <cp:lastModifiedBy/>
  <cp:lastPrinted>2021-03-17T11:19:23Z</cp:lastPrinted>
  <dcterms:modified xsi:type="dcterms:W3CDTF">2021-03-17T11:21:16Z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