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pacing w:before="0" w:after="0"/>
        <w:ind w:firstLine="850" w:left="0" w:right="0"/>
        <w:jc w:val="center"/>
        <w:rPr>
          <w:rFonts w:ascii="Tinos" w:hAnsi="Tinos"/>
          <w:b/>
          <w:bCs/>
        </w:rPr>
      </w:pPr>
      <w:r>
        <w:rPr>
          <w:rFonts w:ascii="Tinos" w:hAnsi="Tinos"/>
          <w:b/>
          <w:bCs/>
          <w:color w:val="000000"/>
          <w:sz w:val="28"/>
          <w:szCs w:val="28"/>
        </w:rPr>
        <w:t>П</w:t>
      </w:r>
      <w:r>
        <w:rPr>
          <w:rFonts w:ascii="Tinos" w:hAnsi="Tinos"/>
          <w:b/>
          <w:bCs/>
          <w:color w:val="000000"/>
          <w:sz w:val="28"/>
          <w:szCs w:val="28"/>
        </w:rPr>
        <w:t xml:space="preserve">еречень должностных лиц уполномоченных на осуществление муниципального </w:t>
      </w:r>
      <w:r>
        <w:rPr>
          <w:rFonts w:ascii="Tinos" w:hAnsi="Tinos"/>
          <w:b/>
          <w:bCs/>
          <w:color w:val="000000"/>
          <w:sz w:val="28"/>
          <w:szCs w:val="28"/>
        </w:rPr>
        <w:t>жилищного</w:t>
      </w:r>
      <w:r>
        <w:rPr>
          <w:rFonts w:ascii="Tinos" w:hAnsi="Tinos"/>
          <w:b/>
          <w:bCs/>
          <w:color w:val="000000"/>
          <w:sz w:val="28"/>
          <w:szCs w:val="28"/>
        </w:rPr>
        <w:t xml:space="preserve"> контроля </w:t>
      </w:r>
      <w:r>
        <w:rPr>
          <w:rFonts w:eastAsia="Arial" w:ascii="Tinos" w:hAnsi="Tinos"/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nos" w:hAnsi="Tinos"/>
          <w:b/>
          <w:bCs/>
          <w:i w:val="false"/>
          <w:iCs w:val="false"/>
          <w:color w:val="000000"/>
          <w:spacing w:val="-5"/>
          <w:sz w:val="28"/>
          <w:szCs w:val="28"/>
        </w:rPr>
        <w:t xml:space="preserve">на территории ЗАТО            </w:t>
      </w:r>
    </w:p>
    <w:p>
      <w:pPr>
        <w:pStyle w:val="Normal"/>
        <w:widowControl/>
        <w:suppressAutoHyphens w:val="true"/>
        <w:bidi w:val="0"/>
        <w:spacing w:before="0" w:after="0"/>
        <w:ind w:firstLine="850" w:left="0" w:right="0"/>
        <w:jc w:val="center"/>
        <w:rPr>
          <w:rFonts w:ascii="Tinos" w:hAnsi="Tinos"/>
          <w:b/>
          <w:bCs/>
        </w:rPr>
      </w:pPr>
      <w:r>
        <w:rPr>
          <w:rFonts w:eastAsia="Times New Roman" w:cs="Times New Roman" w:ascii="Tinos" w:hAnsi="Tinos"/>
          <w:b/>
          <w:bCs/>
          <w:i w:val="false"/>
          <w:iCs w:val="false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nos" w:hAnsi="Tinos"/>
          <w:b/>
          <w:bCs/>
          <w:i w:val="false"/>
          <w:iCs w:val="false"/>
          <w:color w:val="000000"/>
          <w:spacing w:val="-5"/>
          <w:sz w:val="28"/>
          <w:szCs w:val="28"/>
        </w:rPr>
        <w:t xml:space="preserve">г. Радужный </w:t>
      </w:r>
      <w:r>
        <w:rPr>
          <w:rFonts w:eastAsia="Arial" w:ascii="Tinos" w:hAnsi="Tinos"/>
          <w:b/>
          <w:bCs/>
          <w:i w:val="false"/>
          <w:iCs w:val="false"/>
          <w:color w:val="000000"/>
          <w:spacing w:val="-5"/>
          <w:sz w:val="28"/>
          <w:szCs w:val="28"/>
        </w:rPr>
        <w:t>Владимирской области</w:t>
      </w:r>
    </w:p>
    <w:p>
      <w:pPr>
        <w:pStyle w:val="Normal"/>
        <w:widowControl/>
        <w:suppressAutoHyphens w:val="true"/>
        <w:bidi w:val="0"/>
        <w:spacing w:before="0" w:after="0"/>
        <w:ind w:firstLine="850" w:left="0" w:right="0"/>
        <w:jc w:val="both"/>
        <w:rPr>
          <w:rFonts w:eastAsia="Arial"/>
          <w:i w:val="false"/>
          <w:i w:val="false"/>
          <w:iCs w:val="false"/>
          <w:color w:val="000000"/>
          <w:spacing w:val="-5"/>
          <w:sz w:val="28"/>
          <w:szCs w:val="28"/>
        </w:rPr>
      </w:pPr>
      <w:r>
        <w:rPr>
          <w:rFonts w:ascii="Tinos" w:hAnsi="Tinos"/>
        </w:rPr>
      </w:r>
    </w:p>
    <w:p>
      <w:pPr>
        <w:pStyle w:val="Normal"/>
        <w:widowControl/>
        <w:suppressAutoHyphens w:val="true"/>
        <w:bidi w:val="0"/>
        <w:spacing w:before="0" w:after="0"/>
        <w:ind w:firstLine="850" w:left="0" w:right="0"/>
        <w:jc w:val="both"/>
        <w:rPr>
          <w:rFonts w:ascii="Tinos" w:hAnsi="Tinos"/>
        </w:rPr>
      </w:pPr>
      <w:r>
        <w:rPr>
          <w:rFonts w:eastAsia="Arial" w:ascii="Tinos" w:hAnsi="Tinos"/>
          <w:i w:val="false"/>
          <w:iCs w:val="false"/>
          <w:color w:val="000000"/>
          <w:spacing w:val="-5"/>
          <w:sz w:val="28"/>
          <w:szCs w:val="28"/>
        </w:rPr>
        <w:t xml:space="preserve">Муниципальный </w:t>
      </w:r>
      <w:r>
        <w:rPr>
          <w:rFonts w:eastAsia="Arial" w:ascii="Tinos" w:hAnsi="Tinos"/>
          <w:i w:val="false"/>
          <w:iCs w:val="false"/>
          <w:color w:val="000000"/>
          <w:spacing w:val="-5"/>
          <w:sz w:val="28"/>
          <w:szCs w:val="28"/>
        </w:rPr>
        <w:t>жилищный</w:t>
      </w:r>
      <w:r>
        <w:rPr>
          <w:rFonts w:eastAsia="Arial" w:ascii="Tinos" w:hAnsi="Tinos"/>
          <w:i w:val="false"/>
          <w:iCs w:val="false"/>
          <w:color w:val="000000"/>
          <w:spacing w:val="-5"/>
          <w:sz w:val="28"/>
          <w:szCs w:val="28"/>
        </w:rPr>
        <w:t xml:space="preserve"> контроль осуществляется администрацией ЗАТО г. Радужный Владимирской области (далее - Контрольный орган).</w:t>
      </w:r>
    </w:p>
    <w:p>
      <w:pPr>
        <w:pStyle w:val="Normal"/>
        <w:widowControl/>
        <w:suppressAutoHyphens w:val="true"/>
        <w:bidi w:val="0"/>
        <w:spacing w:before="0" w:after="0"/>
        <w:ind w:firstLine="850" w:left="0" w:right="0"/>
        <w:jc w:val="both"/>
        <w:rPr>
          <w:rFonts w:ascii="Tinos" w:hAnsi="Tinos"/>
        </w:rPr>
      </w:pPr>
      <w:r>
        <w:rPr>
          <w:rFonts w:eastAsia="Arial" w:ascii="Tinos" w:hAnsi="Tinos"/>
          <w:i w:val="false"/>
          <w:iCs w:val="false"/>
          <w:color w:val="000000"/>
          <w:spacing w:val="-5"/>
          <w:sz w:val="28"/>
          <w:szCs w:val="28"/>
        </w:rPr>
        <w:t xml:space="preserve">Непосредственное осуществление муниципального </w:t>
      </w:r>
      <w:r>
        <w:rPr>
          <w:rFonts w:eastAsia="Arial" w:ascii="Tinos" w:hAnsi="Tinos"/>
          <w:i w:val="false"/>
          <w:iCs w:val="false"/>
          <w:color w:val="000000"/>
          <w:spacing w:val="-5"/>
          <w:sz w:val="28"/>
          <w:szCs w:val="28"/>
        </w:rPr>
        <w:t>жилищного</w:t>
      </w:r>
      <w:r>
        <w:rPr>
          <w:rFonts w:eastAsia="Arial" w:ascii="Tinos" w:hAnsi="Tinos"/>
          <w:i w:val="false"/>
          <w:iCs w:val="false"/>
          <w:color w:val="000000"/>
          <w:spacing w:val="-5"/>
          <w:sz w:val="28"/>
          <w:szCs w:val="28"/>
        </w:rPr>
        <w:t xml:space="preserve"> контроля возлагается на администрацию ЗАТО г. Радужный Владимирской области.</w:t>
      </w:r>
    </w:p>
    <w:p>
      <w:pPr>
        <w:pStyle w:val="Normal"/>
        <w:widowControl/>
        <w:suppressAutoHyphens w:val="true"/>
        <w:bidi w:val="0"/>
        <w:spacing w:before="0" w:after="0"/>
        <w:ind w:firstLine="850" w:left="0" w:right="0"/>
        <w:jc w:val="both"/>
        <w:rPr>
          <w:rFonts w:ascii="Tinos" w:hAnsi="Tinos"/>
        </w:rPr>
      </w:pPr>
      <w:r>
        <w:rPr>
          <w:rFonts w:eastAsia="Arial" w:ascii="Tinos" w:hAnsi="Tinos"/>
          <w:i w:val="false"/>
          <w:iCs w:val="false"/>
          <w:color w:val="000000"/>
          <w:spacing w:val="-5"/>
          <w:sz w:val="28"/>
          <w:szCs w:val="28"/>
        </w:rPr>
        <w:t xml:space="preserve">От имени Контрольного органа муниципальный </w:t>
      </w:r>
      <w:r>
        <w:rPr>
          <w:rFonts w:eastAsia="Arial" w:ascii="Tinos" w:hAnsi="Tinos"/>
          <w:i w:val="false"/>
          <w:iCs w:val="false"/>
          <w:color w:val="000000"/>
          <w:spacing w:val="-5"/>
          <w:sz w:val="28"/>
          <w:szCs w:val="28"/>
        </w:rPr>
        <w:t>жилищный</w:t>
      </w:r>
      <w:r>
        <w:rPr>
          <w:rFonts w:eastAsia="Arial" w:ascii="Tinos" w:hAnsi="Tinos"/>
          <w:i w:val="false"/>
          <w:iCs w:val="false"/>
          <w:color w:val="000000"/>
          <w:spacing w:val="-5"/>
          <w:sz w:val="28"/>
          <w:szCs w:val="28"/>
        </w:rPr>
        <w:t xml:space="preserve"> контроль </w:t>
      </w:r>
      <w:r>
        <w:rPr>
          <w:rFonts w:eastAsia="Arial" w:ascii="Tinos" w:hAnsi="Tinos"/>
          <w:i w:val="false"/>
          <w:iCs w:val="false"/>
          <w:color w:val="000000"/>
          <w:spacing w:val="-5"/>
          <w:sz w:val="28"/>
          <w:szCs w:val="28"/>
        </w:rPr>
        <w:t>вправе осуществлять следующие должностные лица:</w:t>
      </w:r>
    </w:p>
    <w:p>
      <w:pPr>
        <w:pStyle w:val="Normal"/>
        <w:widowControl/>
        <w:suppressAutoHyphens w:val="true"/>
        <w:bidi w:val="0"/>
        <w:spacing w:before="0" w:after="0"/>
        <w:ind w:firstLine="850" w:left="0" w:right="0"/>
        <w:jc w:val="both"/>
        <w:rPr>
          <w:rFonts w:eastAsia="Arial"/>
          <w:i w:val="false"/>
          <w:i w:val="false"/>
          <w:iCs w:val="false"/>
          <w:color w:val="000000"/>
          <w:spacing w:val="-5"/>
          <w:sz w:val="28"/>
          <w:szCs w:val="28"/>
        </w:rPr>
      </w:pPr>
      <w:r>
        <w:rPr>
          <w:rFonts w:ascii="Tinos" w:hAnsi="Tinos"/>
        </w:rPr>
      </w:r>
    </w:p>
    <w:p>
      <w:pPr>
        <w:pStyle w:val="Style16"/>
        <w:widowControl/>
        <w:suppressAutoHyphens w:val="true"/>
        <w:bidi w:val="0"/>
        <w:spacing w:before="0" w:after="0"/>
        <w:ind w:firstLine="850" w:left="0" w:right="0"/>
        <w:jc w:val="both"/>
        <w:rPr>
          <w:rFonts w:ascii="Tinos" w:hAnsi="Tinos"/>
        </w:rPr>
      </w:pPr>
      <w:r>
        <w:rPr>
          <w:rFonts w:eastAsia="Arial" w:ascii="Tinos" w:hAnsi="Tinos"/>
          <w:i w:val="false"/>
          <w:iCs w:val="false"/>
          <w:color w:val="000000"/>
          <w:spacing w:val="-5"/>
          <w:sz w:val="28"/>
          <w:szCs w:val="28"/>
        </w:rPr>
        <w:t>1) З</w:t>
      </w:r>
      <w:r>
        <w:rPr>
          <w:rFonts w:eastAsia="Arial" w:ascii="Tinos" w:hAnsi="Tinos"/>
          <w:i w:val="false"/>
          <w:iCs w:val="false"/>
          <w:color w:val="000000"/>
          <w:spacing w:val="-5"/>
          <w:sz w:val="28"/>
          <w:szCs w:val="28"/>
        </w:rPr>
        <w:t xml:space="preserve">аместитель главы администрации города по городскому хозяйству </w:t>
      </w:r>
      <w:r>
        <w:rPr>
          <w:rFonts w:eastAsia="Arial" w:ascii="Tinos" w:hAnsi="Tinos"/>
          <w:i w:val="false"/>
          <w:iCs w:val="false"/>
          <w:color w:val="000000"/>
          <w:spacing w:val="-5"/>
          <w:sz w:val="28"/>
          <w:szCs w:val="28"/>
        </w:rPr>
        <w:t>Попов Вадим Анатольевич.</w:t>
      </w:r>
    </w:p>
    <w:p>
      <w:pPr>
        <w:pStyle w:val="Style16"/>
        <w:widowControl/>
        <w:suppressAutoHyphens w:val="true"/>
        <w:bidi w:val="0"/>
        <w:spacing w:before="0" w:after="0"/>
        <w:ind w:firstLine="850" w:left="0" w:right="0"/>
        <w:jc w:val="both"/>
        <w:rPr>
          <w:rFonts w:eastAsia="Arial"/>
          <w:i w:val="false"/>
          <w:i w:val="false"/>
          <w:iCs w:val="false"/>
          <w:color w:val="000000"/>
          <w:spacing w:val="-5"/>
          <w:sz w:val="28"/>
          <w:szCs w:val="28"/>
        </w:rPr>
      </w:pPr>
      <w:r>
        <w:rPr>
          <w:rFonts w:ascii="Tinos" w:hAnsi="Tinos"/>
        </w:rPr>
      </w:r>
    </w:p>
    <w:p>
      <w:pPr>
        <w:pStyle w:val="Style16"/>
        <w:widowControl/>
        <w:suppressAutoHyphens w:val="true"/>
        <w:bidi w:val="0"/>
        <w:spacing w:before="0" w:after="0"/>
        <w:ind w:firstLine="850" w:left="0" w:right="0"/>
        <w:jc w:val="both"/>
        <w:rPr>
          <w:rFonts w:ascii="Tinos" w:hAnsi="Tinos"/>
        </w:rPr>
      </w:pPr>
      <w:r>
        <w:rPr>
          <w:rFonts w:eastAsia="Arial" w:ascii="Tinos" w:hAnsi="Tinos"/>
          <w:i w:val="false"/>
          <w:iCs w:val="false"/>
          <w:color w:val="000000"/>
          <w:spacing w:val="-5"/>
          <w:sz w:val="28"/>
          <w:szCs w:val="28"/>
        </w:rPr>
        <w:t>2) З</w:t>
      </w:r>
      <w:r>
        <w:rPr>
          <w:rFonts w:eastAsia="Arial" w:ascii="Tinos" w:hAnsi="Tinos"/>
          <w:i w:val="false"/>
          <w:iCs w:val="false"/>
          <w:color w:val="000000"/>
          <w:spacing w:val="-5"/>
          <w:sz w:val="28"/>
          <w:szCs w:val="28"/>
        </w:rPr>
        <w:t xml:space="preserve">аместитель заведующего юридическим отделом по вопросам контрольно-надзорной деятельности </w:t>
      </w:r>
      <w:r>
        <w:rPr>
          <w:rFonts w:eastAsia="Arial" w:ascii="Tinos" w:hAnsi="Tinos"/>
          <w:i w:val="false"/>
          <w:iCs w:val="false"/>
          <w:color w:val="000000"/>
          <w:spacing w:val="-5"/>
          <w:sz w:val="28"/>
          <w:szCs w:val="28"/>
        </w:rPr>
        <w:t>Семенов Александр Александрович.</w:t>
      </w:r>
    </w:p>
    <w:p>
      <w:pPr>
        <w:pStyle w:val="Style16"/>
        <w:widowControl/>
        <w:suppressAutoHyphens w:val="true"/>
        <w:bidi w:val="0"/>
        <w:spacing w:before="0" w:after="0"/>
        <w:ind w:firstLine="850" w:left="0" w:right="0"/>
        <w:jc w:val="both"/>
        <w:rPr>
          <w:rFonts w:eastAsia="Arial"/>
          <w:i w:val="false"/>
          <w:i w:val="false"/>
          <w:iCs w:val="false"/>
          <w:color w:val="000000"/>
          <w:spacing w:val="-5"/>
          <w:sz w:val="28"/>
          <w:szCs w:val="28"/>
        </w:rPr>
      </w:pPr>
      <w:r>
        <w:rPr>
          <w:rFonts w:ascii="Tinos" w:hAnsi="Tinos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6">
    <w:name w:val="Обычный (веб)"/>
    <w:basedOn w:val="Normal"/>
    <w:qFormat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LibreOffice/7.6.6.3$Linux_X86_64 LibreOffice_project/60$Build-3</Application>
  <AppVersion>15.0000</AppVersion>
  <Pages>1</Pages>
  <Words>78</Words>
  <Characters>653</Characters>
  <CharactersWithSpaces>738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2024-11-07T09:58:17Z</dcterms:created>
  <dc:creator/>
  <dc:description/>
  <dc:language>ru-RU</dc:language>
  <cp:lastModifiedBy/>
  <dcterms:modified xsi:type="dcterms:W3CDTF">2024-11-07T10:21:25Z</dcterms:modified>
  <cp:revision>3</cp:revision>
  <dc:subject/>
  <dc:title/>
</cp:coreProperties>
</file>