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1" w:rsidRDefault="00760992" w:rsidP="00760992">
      <w:pPr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  <w:r w:rsidRPr="00615768">
        <w:rPr>
          <w:rFonts w:ascii="Arial" w:hAnsi="Arial" w:cs="Arial"/>
          <w:b/>
          <w:sz w:val="26"/>
          <w:szCs w:val="26"/>
        </w:rPr>
        <w:t>ДЕМОГРАФИЯ</w:t>
      </w:r>
    </w:p>
    <w:p w:rsidR="001903E8" w:rsidRDefault="001903E8" w:rsidP="007B63C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903E8" w:rsidRDefault="001903E8" w:rsidP="007609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  январе 2018 года, представлена в таблице следующими данными:</w:t>
      </w: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64"/>
        <w:gridCol w:w="964"/>
        <w:gridCol w:w="1378"/>
        <w:gridCol w:w="964"/>
        <w:gridCol w:w="827"/>
        <w:gridCol w:w="964"/>
      </w:tblGrid>
      <w:tr w:rsidR="00027907" w:rsidRPr="00027907" w:rsidTr="008466D8">
        <w:trPr>
          <w:cantSplit/>
          <w:trHeight w:val="220"/>
        </w:trPr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Январь</w:t>
            </w:r>
          </w:p>
        </w:tc>
      </w:tr>
      <w:tr w:rsidR="00027907" w:rsidRPr="00027907" w:rsidTr="008466D8">
        <w:trPr>
          <w:cantSplit/>
          <w:trHeight w:val="241"/>
        </w:trPr>
        <w:tc>
          <w:tcPr>
            <w:tcW w:w="3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Человек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в %</w:t>
            </w:r>
          </w:p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27907">
              <w:rPr>
                <w:rFonts w:ascii="Arial" w:hAnsi="Arial" w:cs="Arial"/>
              </w:rPr>
              <w:t>На 1000 человек населения</w:t>
            </w:r>
            <w:proofErr w:type="gramStart"/>
            <w:r w:rsidRPr="00027907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027907" w:rsidRPr="00027907" w:rsidTr="008466D8">
        <w:trPr>
          <w:cantSplit/>
          <w:trHeight w:val="540"/>
        </w:trPr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прирост</w:t>
            </w:r>
            <w:proofErr w:type="gramStart"/>
            <w:r w:rsidRPr="00027907">
              <w:rPr>
                <w:rFonts w:ascii="Arial" w:hAnsi="Arial" w:cs="Arial"/>
              </w:rPr>
              <w:t xml:space="preserve"> (+), </w:t>
            </w:r>
            <w:proofErr w:type="gramEnd"/>
            <w:r w:rsidRPr="00027907">
              <w:rPr>
                <w:rFonts w:ascii="Arial" w:hAnsi="Arial" w:cs="Arial"/>
              </w:rPr>
              <w:t>снижение (-)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1076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1135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-59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2166</w:t>
            </w: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-239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027907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3,62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6,22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027907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-851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-1031</w:t>
            </w: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-7,3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-8,8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-7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027907" w:rsidRPr="00027907" w:rsidTr="00846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168" w:type="dxa"/>
            <w:vAlign w:val="bottom"/>
          </w:tcPr>
          <w:p w:rsidR="00027907" w:rsidRPr="00027907" w:rsidRDefault="00027907" w:rsidP="00027907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1378" w:type="dxa"/>
            <w:vAlign w:val="bottom"/>
          </w:tcPr>
          <w:p w:rsidR="00027907" w:rsidRPr="00027907" w:rsidRDefault="00027907" w:rsidP="00027907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27" w:type="dxa"/>
            <w:vAlign w:val="bottom"/>
          </w:tcPr>
          <w:p w:rsidR="00027907" w:rsidRPr="00027907" w:rsidRDefault="00027907" w:rsidP="000279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964" w:type="dxa"/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</w:tbl>
    <w:p w:rsidR="00027907" w:rsidRPr="00027907" w:rsidRDefault="00027907" w:rsidP="00027907">
      <w:pPr>
        <w:tabs>
          <w:tab w:val="left" w:pos="7513"/>
        </w:tabs>
        <w:ind w:firstLine="709"/>
        <w:jc w:val="both"/>
        <w:rPr>
          <w:rFonts w:ascii="Arial" w:hAnsi="Arial" w:cs="Arial"/>
          <w:sz w:val="12"/>
          <w:szCs w:val="12"/>
        </w:rPr>
      </w:pPr>
    </w:p>
    <w:p w:rsidR="00027907" w:rsidRPr="00027907" w:rsidRDefault="00027907" w:rsidP="00027907">
      <w:pPr>
        <w:tabs>
          <w:tab w:val="left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t xml:space="preserve">По сравнению с январем 2017 года число </w:t>
      </w:r>
      <w:proofErr w:type="gramStart"/>
      <w:r w:rsidRPr="00027907">
        <w:rPr>
          <w:rFonts w:ascii="Arial" w:hAnsi="Arial" w:cs="Arial"/>
          <w:sz w:val="24"/>
          <w:szCs w:val="24"/>
        </w:rPr>
        <w:t>родившихся</w:t>
      </w:r>
      <w:proofErr w:type="gramEnd"/>
      <w:r w:rsidRPr="00027907">
        <w:rPr>
          <w:rFonts w:ascii="Arial" w:hAnsi="Arial" w:cs="Arial"/>
          <w:sz w:val="24"/>
          <w:szCs w:val="24"/>
        </w:rPr>
        <w:t xml:space="preserve"> уменьшилось на 5,2%, умерших - на 11%. Превышение числа умерших над числом родившихся составляет 1,8 раза. Коэффициент рождаемости уменьшился на 4,2%, смертности - на 10,3%. Коэффициент детской смертности уменьшился на 41,9% и составил 3,6 </w:t>
      </w:r>
      <w:proofErr w:type="gramStart"/>
      <w:r w:rsidRPr="00027907">
        <w:rPr>
          <w:rFonts w:ascii="Arial" w:hAnsi="Arial" w:cs="Arial"/>
          <w:sz w:val="24"/>
          <w:szCs w:val="24"/>
        </w:rPr>
        <w:t>умершего</w:t>
      </w:r>
      <w:proofErr w:type="gramEnd"/>
      <w:r w:rsidRPr="00027907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t>Число зарегистрированных браков  и разводов осталось на уровне прошлого года.</w:t>
      </w:r>
    </w:p>
    <w:p w:rsidR="00027907" w:rsidRPr="00027907" w:rsidRDefault="00027907" w:rsidP="00027907">
      <w:pPr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40640</wp:posOffset>
            </wp:positionV>
            <wp:extent cx="5693410" cy="3579495"/>
            <wp:effectExtent l="0" t="4445" r="381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07" w:rsidRPr="00027907" w:rsidRDefault="00027907" w:rsidP="00027907">
      <w:pPr>
        <w:rPr>
          <w:rFonts w:ascii="Arial" w:hAnsi="Arial" w:cs="Arial"/>
        </w:rPr>
      </w:pPr>
      <w:r w:rsidRPr="00027907">
        <w:rPr>
          <w:rFonts w:ascii="Arial" w:hAnsi="Arial" w:cs="Arial"/>
        </w:rPr>
        <w:t>___________</w:t>
      </w:r>
    </w:p>
    <w:p w:rsidR="00027907" w:rsidRPr="00027907" w:rsidRDefault="00027907" w:rsidP="00027907">
      <w:pPr>
        <w:rPr>
          <w:rFonts w:ascii="Arial" w:hAnsi="Arial" w:cs="Arial"/>
        </w:rPr>
      </w:pPr>
      <w:r w:rsidRPr="00027907">
        <w:rPr>
          <w:rFonts w:ascii="Arial" w:hAnsi="Arial" w:cs="Arial"/>
          <w:vertAlign w:val="superscript"/>
        </w:rPr>
        <w:t>1</w:t>
      </w:r>
      <w:proofErr w:type="gramStart"/>
      <w:r w:rsidRPr="00027907">
        <w:rPr>
          <w:rFonts w:ascii="Arial" w:hAnsi="Arial" w:cs="Arial"/>
          <w:vertAlign w:val="superscript"/>
        </w:rPr>
        <w:t xml:space="preserve"> </w:t>
      </w:r>
      <w:r w:rsidRPr="00027907">
        <w:rPr>
          <w:rFonts w:ascii="Arial" w:hAnsi="Arial" w:cs="Arial"/>
        </w:rPr>
        <w:t>З</w:t>
      </w:r>
      <w:proofErr w:type="gramEnd"/>
      <w:r w:rsidRPr="00027907">
        <w:rPr>
          <w:rFonts w:ascii="Arial" w:hAnsi="Arial" w:cs="Arial"/>
        </w:rPr>
        <w:t>десь и далее показатели помесячной оперативной отчетности приведены в пересчете на год.</w:t>
      </w:r>
    </w:p>
    <w:p w:rsidR="00027907" w:rsidRPr="00027907" w:rsidRDefault="00027907" w:rsidP="00027907">
      <w:pPr>
        <w:rPr>
          <w:rFonts w:ascii="Arial" w:hAnsi="Arial" w:cs="Arial"/>
        </w:rPr>
      </w:pPr>
      <w:r w:rsidRPr="00027907">
        <w:rPr>
          <w:rFonts w:ascii="Arial" w:hAnsi="Arial" w:cs="Arial"/>
          <w:vertAlign w:val="superscript"/>
        </w:rPr>
        <w:t>2</w:t>
      </w:r>
      <w:proofErr w:type="gramStart"/>
      <w:r w:rsidRPr="00027907">
        <w:rPr>
          <w:rFonts w:ascii="Arial" w:hAnsi="Arial" w:cs="Arial"/>
          <w:vertAlign w:val="superscript"/>
        </w:rPr>
        <w:t xml:space="preserve"> </w:t>
      </w:r>
      <w:r w:rsidRPr="00027907">
        <w:rPr>
          <w:rFonts w:ascii="Arial" w:hAnsi="Arial" w:cs="Arial"/>
        </w:rPr>
        <w:t>Н</w:t>
      </w:r>
      <w:proofErr w:type="gramEnd"/>
      <w:r w:rsidRPr="00027907">
        <w:rPr>
          <w:rFonts w:ascii="Arial" w:hAnsi="Arial" w:cs="Arial"/>
        </w:rPr>
        <w:t>а 1000 родившихся живыми.</w:t>
      </w: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lastRenderedPageBreak/>
        <w:t>Наибольшее снижение смертности произошло от болезней органов дыхания (на 38,6%) и внешних причин (на 16,9%) . Увеличение смертности наблюдается от новообразований (на 26,9%) и некоторых инфекционных и паразитарных болезней (на 21,2%).</w:t>
      </w:r>
    </w:p>
    <w:p w:rsidR="00027907" w:rsidRPr="00027907" w:rsidRDefault="00027907" w:rsidP="00027907">
      <w:pPr>
        <w:rPr>
          <w:rFonts w:ascii="Arial" w:hAnsi="Arial" w:cs="Arial"/>
          <w:i/>
          <w:sz w:val="16"/>
          <w:szCs w:val="16"/>
        </w:rPr>
      </w:pPr>
    </w:p>
    <w:p w:rsidR="00027907" w:rsidRPr="00027907" w:rsidRDefault="00027907" w:rsidP="00027907">
      <w:pPr>
        <w:rPr>
          <w:rFonts w:ascii="Arial" w:hAnsi="Arial" w:cs="Arial"/>
          <w:i/>
          <w:sz w:val="22"/>
          <w:szCs w:val="22"/>
        </w:rPr>
      </w:pPr>
      <w:r w:rsidRPr="00027907">
        <w:rPr>
          <w:rFonts w:ascii="Arial" w:hAnsi="Arial" w:cs="Arial"/>
          <w:i/>
          <w:sz w:val="22"/>
          <w:szCs w:val="22"/>
        </w:rPr>
        <w:t xml:space="preserve">Распределение </w:t>
      </w:r>
      <w:proofErr w:type="gramStart"/>
      <w:r w:rsidRPr="00027907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027907">
        <w:rPr>
          <w:rFonts w:ascii="Arial" w:hAnsi="Arial" w:cs="Arial"/>
          <w:i/>
          <w:sz w:val="22"/>
          <w:szCs w:val="22"/>
        </w:rPr>
        <w:t xml:space="preserve"> по причинам смерти</w:t>
      </w:r>
    </w:p>
    <w:p w:rsidR="00027907" w:rsidRPr="00027907" w:rsidRDefault="00027907" w:rsidP="00027907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788"/>
        <w:gridCol w:w="791"/>
        <w:gridCol w:w="1323"/>
        <w:gridCol w:w="1092"/>
        <w:gridCol w:w="927"/>
        <w:gridCol w:w="1016"/>
        <w:gridCol w:w="926"/>
      </w:tblGrid>
      <w:tr w:rsidR="00027907" w:rsidRPr="00027907" w:rsidTr="008466D8">
        <w:trPr>
          <w:cantSplit/>
          <w:trHeight w:val="267"/>
        </w:trPr>
        <w:tc>
          <w:tcPr>
            <w:tcW w:w="2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Январь</w:t>
            </w:r>
          </w:p>
        </w:tc>
      </w:tr>
      <w:tr w:rsidR="00027907" w:rsidRPr="00027907" w:rsidTr="008466D8">
        <w:trPr>
          <w:cantSplit/>
          <w:trHeight w:val="292"/>
        </w:trPr>
        <w:tc>
          <w:tcPr>
            <w:tcW w:w="2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Человек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 xml:space="preserve">2018 </w:t>
            </w:r>
            <w:r w:rsidRPr="00027907">
              <w:rPr>
                <w:rFonts w:ascii="Arial" w:hAnsi="Arial" w:cs="Arial"/>
              </w:rPr>
              <w:br/>
            </w:r>
            <w:proofErr w:type="gramStart"/>
            <w:r w:rsidRPr="00027907">
              <w:rPr>
                <w:rFonts w:ascii="Arial" w:hAnsi="Arial" w:cs="Arial"/>
              </w:rPr>
              <w:t>в</w:t>
            </w:r>
            <w:proofErr w:type="gramEnd"/>
            <w:r w:rsidRPr="00027907">
              <w:rPr>
                <w:rFonts w:ascii="Arial" w:hAnsi="Arial" w:cs="Arial"/>
              </w:rPr>
              <w:t xml:space="preserve"> % </w:t>
            </w:r>
            <w:r w:rsidRPr="00027907">
              <w:rPr>
                <w:rFonts w:ascii="Arial" w:hAnsi="Arial" w:cs="Arial"/>
              </w:rPr>
              <w:br/>
              <w:t>ко всем</w:t>
            </w:r>
            <w:r w:rsidRPr="00027907">
              <w:rPr>
                <w:rFonts w:ascii="Arial" w:hAnsi="Arial" w:cs="Arial"/>
              </w:rPr>
              <w:br/>
              <w:t>умершим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На 100 тыс. человек населения</w:t>
            </w:r>
          </w:p>
        </w:tc>
      </w:tr>
      <w:tr w:rsidR="00027907" w:rsidRPr="00027907" w:rsidTr="008466D8">
        <w:trPr>
          <w:cantSplit/>
          <w:trHeight w:val="654"/>
        </w:trPr>
        <w:tc>
          <w:tcPr>
            <w:tcW w:w="2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прирост</w:t>
            </w:r>
            <w:proofErr w:type="gramStart"/>
            <w:r w:rsidRPr="00027907">
              <w:rPr>
                <w:rFonts w:ascii="Arial" w:hAnsi="Arial" w:cs="Arial"/>
              </w:rPr>
              <w:t xml:space="preserve"> </w:t>
            </w:r>
            <w:r w:rsidRPr="00027907">
              <w:rPr>
                <w:rFonts w:ascii="Arial" w:hAnsi="Arial" w:cs="Arial"/>
              </w:rPr>
              <w:br/>
              <w:t xml:space="preserve">(+), </w:t>
            </w:r>
            <w:r w:rsidRPr="00027907">
              <w:rPr>
                <w:rFonts w:ascii="Arial" w:hAnsi="Arial" w:cs="Arial"/>
              </w:rPr>
              <w:br/>
            </w:r>
            <w:proofErr w:type="gramEnd"/>
            <w:r w:rsidRPr="00027907">
              <w:rPr>
                <w:rFonts w:ascii="Arial" w:hAnsi="Arial" w:cs="Arial"/>
              </w:rPr>
              <w:t xml:space="preserve">снижение </w:t>
            </w:r>
            <w:r w:rsidRPr="00027907">
              <w:rPr>
                <w:rFonts w:ascii="Arial" w:hAnsi="Arial" w:cs="Arial"/>
              </w:rPr>
              <w:br/>
              <w:t>(-)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 xml:space="preserve">2018 </w:t>
            </w:r>
            <w:r w:rsidRPr="00027907">
              <w:rPr>
                <w:rFonts w:ascii="Arial" w:hAnsi="Arial" w:cs="Arial"/>
              </w:rPr>
              <w:br/>
              <w:t>в % к 2017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907" w:rsidRPr="00027907" w:rsidRDefault="00027907" w:rsidP="0002790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2166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-239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1646,4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1835,9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42" w:right="-108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в том числе без внешних причин смерти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1814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-215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1549,8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1719,8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Умершие</w:t>
            </w:r>
            <w:proofErr w:type="gramEnd"/>
            <w:r w:rsidRPr="00027907">
              <w:rPr>
                <w:rFonts w:ascii="Arial" w:hAnsi="Arial" w:cs="Arial"/>
                <w:sz w:val="22"/>
                <w:szCs w:val="22"/>
              </w:rPr>
              <w:t xml:space="preserve"> от: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52,3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861,2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943,4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новообразований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+65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270,0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212,7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126,9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болезней органов пищеварения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128,8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85,6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внешних причин смерти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116,1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 w:right="-108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болезней нервной</w:t>
            </w:r>
            <w:r w:rsidRPr="00027907">
              <w:rPr>
                <w:rFonts w:ascii="Arial" w:hAnsi="Arial" w:cs="Arial"/>
                <w:sz w:val="22"/>
                <w:szCs w:val="22"/>
              </w:rPr>
              <w:br/>
              <w:t>системы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89,6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 w:after="60" w:line="240" w:lineRule="exact"/>
              <w:ind w:left="176" w:right="-108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</w:tr>
      <w:tr w:rsidR="00027907" w:rsidRPr="00027907" w:rsidTr="008466D8">
        <w:trPr>
          <w:trHeight w:val="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spacing w:before="60" w:after="60" w:line="240" w:lineRule="exact"/>
              <w:ind w:left="176" w:right="-108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</w:tr>
    </w:tbl>
    <w:p w:rsidR="00027907" w:rsidRPr="00027907" w:rsidRDefault="00027907" w:rsidP="00027907">
      <w:pPr>
        <w:jc w:val="right"/>
        <w:rPr>
          <w:rFonts w:ascii="Arial" w:hAnsi="Arial" w:cs="Arial"/>
        </w:rPr>
      </w:pP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t xml:space="preserve">За январь 2018 года сократилось число умерших младенцев от всех причин, </w:t>
      </w:r>
      <w:proofErr w:type="gramStart"/>
      <w:r w:rsidRPr="00027907">
        <w:rPr>
          <w:rFonts w:ascii="Arial" w:hAnsi="Arial" w:cs="Arial"/>
          <w:sz w:val="24"/>
          <w:szCs w:val="24"/>
        </w:rPr>
        <w:t>кроме</w:t>
      </w:r>
      <w:proofErr w:type="gramEnd"/>
      <w:r w:rsidRPr="00027907">
        <w:rPr>
          <w:rFonts w:ascii="Arial" w:hAnsi="Arial" w:cs="Arial"/>
          <w:sz w:val="24"/>
          <w:szCs w:val="24"/>
        </w:rPr>
        <w:t xml:space="preserve"> внешних. Значительно сократился коэффициент младенческой смертности от врожденных аномалий (на 71%). </w:t>
      </w: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907">
        <w:rPr>
          <w:rFonts w:ascii="Arial" w:hAnsi="Arial" w:cs="Arial"/>
          <w:sz w:val="24"/>
          <w:szCs w:val="24"/>
        </w:rPr>
        <w:t xml:space="preserve">Коэффициент детской смертности составил 3,6 умершего на 1000 </w:t>
      </w:r>
      <w:proofErr w:type="gramStart"/>
      <w:r w:rsidRPr="00027907">
        <w:rPr>
          <w:rFonts w:ascii="Arial" w:hAnsi="Arial" w:cs="Arial"/>
          <w:sz w:val="24"/>
          <w:szCs w:val="24"/>
        </w:rPr>
        <w:t>родившихся</w:t>
      </w:r>
      <w:proofErr w:type="gramEnd"/>
      <w:r w:rsidRPr="00027907">
        <w:rPr>
          <w:rFonts w:ascii="Arial" w:hAnsi="Arial" w:cs="Arial"/>
          <w:sz w:val="24"/>
          <w:szCs w:val="24"/>
        </w:rPr>
        <w:t>, за январь 2017 года – 6,2 умершего.</w:t>
      </w:r>
    </w:p>
    <w:p w:rsidR="00027907" w:rsidRPr="00027907" w:rsidRDefault="00027907" w:rsidP="000279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907" w:rsidRPr="00027907" w:rsidRDefault="00027907" w:rsidP="00027907">
      <w:pPr>
        <w:rPr>
          <w:rFonts w:ascii="Arial" w:hAnsi="Arial" w:cs="Arial"/>
          <w:i/>
          <w:sz w:val="22"/>
          <w:szCs w:val="22"/>
        </w:rPr>
      </w:pPr>
      <w:r w:rsidRPr="00027907">
        <w:rPr>
          <w:rFonts w:ascii="Arial" w:hAnsi="Arial" w:cs="Arial"/>
          <w:i/>
          <w:sz w:val="22"/>
          <w:szCs w:val="22"/>
        </w:rPr>
        <w:br w:type="page"/>
      </w:r>
      <w:r w:rsidRPr="00027907">
        <w:rPr>
          <w:rFonts w:ascii="Arial" w:hAnsi="Arial" w:cs="Arial"/>
          <w:i/>
          <w:sz w:val="22"/>
          <w:szCs w:val="22"/>
        </w:rPr>
        <w:lastRenderedPageBreak/>
        <w:t xml:space="preserve">Распределение </w:t>
      </w:r>
      <w:proofErr w:type="gramStart"/>
      <w:r w:rsidRPr="00027907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027907">
        <w:rPr>
          <w:rFonts w:ascii="Arial" w:hAnsi="Arial" w:cs="Arial"/>
          <w:i/>
          <w:sz w:val="22"/>
          <w:szCs w:val="22"/>
        </w:rPr>
        <w:t xml:space="preserve"> в возрасте до 1 года по причинам смерти</w:t>
      </w:r>
    </w:p>
    <w:p w:rsidR="00027907" w:rsidRPr="00027907" w:rsidRDefault="00027907" w:rsidP="00027907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858"/>
        <w:gridCol w:w="858"/>
        <w:gridCol w:w="1362"/>
        <w:gridCol w:w="850"/>
        <w:gridCol w:w="928"/>
        <w:gridCol w:w="1434"/>
      </w:tblGrid>
      <w:tr w:rsidR="00027907" w:rsidRPr="00027907" w:rsidTr="008466D8">
        <w:trPr>
          <w:cantSplit/>
          <w:trHeight w:val="252"/>
        </w:trPr>
        <w:tc>
          <w:tcPr>
            <w:tcW w:w="2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Январь</w:t>
            </w:r>
          </w:p>
        </w:tc>
      </w:tr>
      <w:tr w:rsidR="00027907" w:rsidRPr="00027907" w:rsidTr="008466D8">
        <w:trPr>
          <w:cantSplit/>
          <w:trHeight w:val="303"/>
        </w:trPr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Человек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 xml:space="preserve">На 10 тыс. </w:t>
            </w:r>
            <w:proofErr w:type="gramStart"/>
            <w:r w:rsidRPr="00027907">
              <w:rPr>
                <w:rFonts w:ascii="Arial" w:hAnsi="Arial" w:cs="Arial"/>
              </w:rPr>
              <w:t>родившихся</w:t>
            </w:r>
            <w:proofErr w:type="gramEnd"/>
            <w:r w:rsidRPr="00027907">
              <w:rPr>
                <w:rFonts w:ascii="Arial" w:hAnsi="Arial" w:cs="Arial"/>
              </w:rPr>
              <w:t xml:space="preserve"> живыми</w:t>
            </w:r>
          </w:p>
        </w:tc>
      </w:tr>
      <w:tr w:rsidR="00027907" w:rsidRPr="00027907" w:rsidTr="008466D8">
        <w:trPr>
          <w:cantSplit/>
          <w:trHeight w:val="576"/>
        </w:trPr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108" w:right="-132"/>
              <w:jc w:val="center"/>
              <w:rPr>
                <w:rFonts w:ascii="Arial" w:hAnsi="Arial" w:cs="Arial"/>
                <w:vertAlign w:val="superscript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прирост</w:t>
            </w:r>
            <w:proofErr w:type="gramStart"/>
            <w:r w:rsidRPr="00027907">
              <w:rPr>
                <w:rFonts w:ascii="Arial" w:hAnsi="Arial" w:cs="Arial"/>
              </w:rPr>
              <w:br/>
              <w:t>(+),</w:t>
            </w:r>
            <w:r w:rsidRPr="00027907">
              <w:rPr>
                <w:rFonts w:ascii="Arial" w:hAnsi="Arial" w:cs="Arial"/>
              </w:rPr>
              <w:br/>
            </w:r>
            <w:proofErr w:type="gramEnd"/>
            <w:r w:rsidRPr="00027907">
              <w:rPr>
                <w:rFonts w:ascii="Arial" w:hAnsi="Arial" w:cs="Arial"/>
              </w:rPr>
              <w:t>снижение</w:t>
            </w:r>
            <w:r w:rsidRPr="00027907">
              <w:rPr>
                <w:rFonts w:ascii="Arial" w:hAnsi="Arial" w:cs="Arial"/>
              </w:rPr>
              <w:br/>
              <w:t>(-)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108" w:right="-132"/>
              <w:jc w:val="center"/>
              <w:rPr>
                <w:rFonts w:ascii="Arial" w:hAnsi="Arial" w:cs="Arial"/>
                <w:vertAlign w:val="superscript"/>
              </w:rPr>
            </w:pPr>
            <w:r w:rsidRPr="00027907">
              <w:rPr>
                <w:rFonts w:ascii="Arial" w:hAnsi="Arial" w:cs="Arial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>2017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907" w:rsidRPr="00027907" w:rsidRDefault="00027907" w:rsidP="00027907">
            <w:pPr>
              <w:ind w:left="-96" w:right="-156"/>
              <w:jc w:val="center"/>
              <w:rPr>
                <w:rFonts w:ascii="Arial" w:hAnsi="Arial" w:cs="Arial"/>
              </w:rPr>
            </w:pPr>
            <w:r w:rsidRPr="00027907">
              <w:rPr>
                <w:rFonts w:ascii="Arial" w:hAnsi="Arial" w:cs="Arial"/>
              </w:rPr>
              <w:t xml:space="preserve">2018 </w:t>
            </w:r>
            <w:r w:rsidRPr="00027907">
              <w:rPr>
                <w:rFonts w:ascii="Arial" w:hAnsi="Arial" w:cs="Arial"/>
              </w:rPr>
              <w:br/>
              <w:t>в % к</w:t>
            </w:r>
            <w:r w:rsidRPr="00027907">
              <w:rPr>
                <w:rFonts w:ascii="Arial" w:hAnsi="Arial" w:cs="Arial"/>
              </w:rPr>
              <w:br/>
              <w:t>2017</w:t>
            </w:r>
          </w:p>
        </w:tc>
      </w:tr>
      <w:tr w:rsidR="00027907" w:rsidRPr="00027907" w:rsidTr="008466D8">
        <w:trPr>
          <w:trHeight w:val="711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  <w:r w:rsidRPr="00027907">
              <w:rPr>
                <w:rFonts w:ascii="Arial" w:hAnsi="Arial" w:cs="Arial"/>
                <w:sz w:val="22"/>
                <w:szCs w:val="22"/>
              </w:rPr>
              <w:t xml:space="preserve"> в возрасте до 1 года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</w:tr>
      <w:tr w:rsidR="00027907" w:rsidRPr="00027907" w:rsidTr="008466D8">
        <w:trPr>
          <w:trHeight w:val="49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      в том числе </w:t>
            </w: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0279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907" w:rsidRPr="00027907" w:rsidTr="008466D8">
        <w:trPr>
          <w:trHeight w:val="4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отдельных состояний, возникающих в </w:t>
            </w:r>
            <w:proofErr w:type="gramStart"/>
            <w:r w:rsidRPr="00027907">
              <w:rPr>
                <w:rFonts w:ascii="Arial" w:hAnsi="Arial" w:cs="Arial"/>
                <w:sz w:val="22"/>
                <w:szCs w:val="22"/>
              </w:rPr>
              <w:t>пери-натальном</w:t>
            </w:r>
            <w:proofErr w:type="gramEnd"/>
            <w:r w:rsidRPr="00027907">
              <w:rPr>
                <w:rFonts w:ascii="Arial" w:hAnsi="Arial" w:cs="Arial"/>
                <w:sz w:val="22"/>
                <w:szCs w:val="22"/>
              </w:rPr>
              <w:t xml:space="preserve"> периоде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027907" w:rsidRPr="00027907" w:rsidTr="008466D8">
        <w:trPr>
          <w:trHeight w:val="3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врожденных аномалий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027907" w:rsidRPr="00027907" w:rsidTr="008466D8">
        <w:trPr>
          <w:trHeight w:val="3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болезней нервной </w:t>
            </w:r>
            <w:r w:rsidRPr="00027907">
              <w:rPr>
                <w:rFonts w:ascii="Arial" w:hAnsi="Arial" w:cs="Arial"/>
                <w:sz w:val="22"/>
                <w:szCs w:val="22"/>
              </w:rPr>
              <w:br/>
              <w:t>системы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7907" w:rsidRPr="00027907" w:rsidTr="008466D8">
        <w:trPr>
          <w:trHeight w:val="3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болезней органов </w:t>
            </w:r>
            <w:r w:rsidRPr="00027907">
              <w:rPr>
                <w:rFonts w:ascii="Arial" w:hAnsi="Arial" w:cs="Arial"/>
                <w:sz w:val="22"/>
                <w:szCs w:val="22"/>
              </w:rPr>
              <w:br/>
              <w:t>дыхания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7907" w:rsidRPr="00027907" w:rsidTr="008466D8">
        <w:trPr>
          <w:trHeight w:val="3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синдрома внезапной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7907">
              <w:rPr>
                <w:rFonts w:ascii="Arial" w:hAnsi="Arial" w:cs="Arial"/>
                <w:sz w:val="22"/>
                <w:szCs w:val="22"/>
              </w:rPr>
              <w:t>смерти младенца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7907" w:rsidRPr="00027907" w:rsidTr="008466D8">
        <w:trPr>
          <w:trHeight w:val="3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 xml:space="preserve">внешних причин </w:t>
            </w:r>
            <w:r w:rsidRPr="00027907">
              <w:rPr>
                <w:rFonts w:ascii="Arial" w:hAnsi="Arial" w:cs="Arial"/>
                <w:sz w:val="22"/>
                <w:szCs w:val="22"/>
              </w:rPr>
              <w:br/>
              <w:t>смерти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tabs>
                <w:tab w:val="left" w:pos="767"/>
              </w:tabs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07" w:rsidRPr="00027907" w:rsidRDefault="00027907" w:rsidP="00027907">
            <w:pPr>
              <w:ind w:righ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7907" w:rsidRPr="00027907" w:rsidRDefault="00027907" w:rsidP="00027907">
      <w:pPr>
        <w:tabs>
          <w:tab w:val="left" w:pos="672"/>
        </w:tabs>
        <w:ind w:left="-176" w:right="34"/>
        <w:jc w:val="right"/>
        <w:rPr>
          <w:rFonts w:ascii="Arial" w:hAnsi="Arial" w:cs="Arial"/>
          <w:sz w:val="22"/>
          <w:szCs w:val="22"/>
        </w:rPr>
      </w:pPr>
    </w:p>
    <w:p w:rsidR="00027907" w:rsidRPr="00027907" w:rsidRDefault="00027907" w:rsidP="00027907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E3C97" w:rsidRPr="00310687" w:rsidRDefault="009E3C97" w:rsidP="00027907">
      <w:pPr>
        <w:ind w:firstLine="709"/>
        <w:jc w:val="both"/>
        <w:rPr>
          <w:rFonts w:ascii="Arial" w:hAnsi="Arial" w:cs="Arial"/>
          <w:sz w:val="16"/>
          <w:szCs w:val="16"/>
        </w:rPr>
      </w:pPr>
    </w:p>
    <w:sectPr w:rsidR="009E3C97" w:rsidRPr="00310687" w:rsidSect="0037468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2D" w:rsidRPr="004D5F02" w:rsidRDefault="0059322D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59322D" w:rsidRPr="004D5F02" w:rsidRDefault="0059322D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F4" w:rsidRDefault="00543DF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2D" w:rsidRPr="004D5F02" w:rsidRDefault="0059322D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59322D" w:rsidRPr="004D5F02" w:rsidRDefault="0059322D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11174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74680" w:rsidRPr="00374680" w:rsidRDefault="00374680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374680">
          <w:rPr>
            <w:rFonts w:ascii="Arial" w:hAnsi="Arial" w:cs="Arial"/>
            <w:sz w:val="24"/>
            <w:szCs w:val="24"/>
          </w:rPr>
          <w:fldChar w:fldCharType="begin"/>
        </w:r>
        <w:r w:rsidRPr="00374680">
          <w:rPr>
            <w:rFonts w:ascii="Arial" w:hAnsi="Arial" w:cs="Arial"/>
            <w:sz w:val="24"/>
            <w:szCs w:val="24"/>
          </w:rPr>
          <w:instrText>PAGE   \* MERGEFORMAT</w:instrText>
        </w:r>
        <w:r w:rsidRPr="0037468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94</w:t>
        </w:r>
        <w:r w:rsidRPr="003746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74680" w:rsidRDefault="003746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D5"/>
    <w:rsid w:val="000008CF"/>
    <w:rsid w:val="00003FA2"/>
    <w:rsid w:val="000049A2"/>
    <w:rsid w:val="000078B5"/>
    <w:rsid w:val="000105ED"/>
    <w:rsid w:val="00011722"/>
    <w:rsid w:val="00011E9A"/>
    <w:rsid w:val="00015014"/>
    <w:rsid w:val="00016C7E"/>
    <w:rsid w:val="00021183"/>
    <w:rsid w:val="000211CD"/>
    <w:rsid w:val="00022ECF"/>
    <w:rsid w:val="00023915"/>
    <w:rsid w:val="0002490B"/>
    <w:rsid w:val="00025221"/>
    <w:rsid w:val="00025AF2"/>
    <w:rsid w:val="00027424"/>
    <w:rsid w:val="00027907"/>
    <w:rsid w:val="00031CCC"/>
    <w:rsid w:val="00032A50"/>
    <w:rsid w:val="0003358D"/>
    <w:rsid w:val="00035D42"/>
    <w:rsid w:val="00036995"/>
    <w:rsid w:val="00036BC6"/>
    <w:rsid w:val="00037FF6"/>
    <w:rsid w:val="00040887"/>
    <w:rsid w:val="00041C32"/>
    <w:rsid w:val="000434B4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70671"/>
    <w:rsid w:val="00073942"/>
    <w:rsid w:val="000744B8"/>
    <w:rsid w:val="00075A04"/>
    <w:rsid w:val="00076333"/>
    <w:rsid w:val="00076F27"/>
    <w:rsid w:val="00076FE4"/>
    <w:rsid w:val="000877FA"/>
    <w:rsid w:val="00092977"/>
    <w:rsid w:val="000976EB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C047F"/>
    <w:rsid w:val="000C3315"/>
    <w:rsid w:val="000C51CD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4162"/>
    <w:rsid w:val="000E5D36"/>
    <w:rsid w:val="000E6AF5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2F0B"/>
    <w:rsid w:val="001239C4"/>
    <w:rsid w:val="001258A7"/>
    <w:rsid w:val="001258B4"/>
    <w:rsid w:val="00126830"/>
    <w:rsid w:val="00136419"/>
    <w:rsid w:val="00137467"/>
    <w:rsid w:val="00140192"/>
    <w:rsid w:val="001414E5"/>
    <w:rsid w:val="001451F2"/>
    <w:rsid w:val="0014681E"/>
    <w:rsid w:val="0015450B"/>
    <w:rsid w:val="001577DC"/>
    <w:rsid w:val="00160D24"/>
    <w:rsid w:val="00162A7B"/>
    <w:rsid w:val="0016390F"/>
    <w:rsid w:val="001678C7"/>
    <w:rsid w:val="00170F65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5737"/>
    <w:rsid w:val="001A7E31"/>
    <w:rsid w:val="001B093A"/>
    <w:rsid w:val="001B277B"/>
    <w:rsid w:val="001B4F81"/>
    <w:rsid w:val="001B5C3D"/>
    <w:rsid w:val="001B6BD1"/>
    <w:rsid w:val="001B732B"/>
    <w:rsid w:val="001B7F05"/>
    <w:rsid w:val="001C04E7"/>
    <w:rsid w:val="001C2C17"/>
    <w:rsid w:val="001C3E6E"/>
    <w:rsid w:val="001C6C34"/>
    <w:rsid w:val="001D4323"/>
    <w:rsid w:val="001D575F"/>
    <w:rsid w:val="001D6F18"/>
    <w:rsid w:val="001E09D2"/>
    <w:rsid w:val="001E3DCF"/>
    <w:rsid w:val="001E424D"/>
    <w:rsid w:val="001E7D3F"/>
    <w:rsid w:val="001F021D"/>
    <w:rsid w:val="001F3243"/>
    <w:rsid w:val="00200A04"/>
    <w:rsid w:val="00200D46"/>
    <w:rsid w:val="00200E39"/>
    <w:rsid w:val="002012A5"/>
    <w:rsid w:val="00203CDC"/>
    <w:rsid w:val="00205DC2"/>
    <w:rsid w:val="00207B88"/>
    <w:rsid w:val="00210F6F"/>
    <w:rsid w:val="00211751"/>
    <w:rsid w:val="00213877"/>
    <w:rsid w:val="00215092"/>
    <w:rsid w:val="00215ACD"/>
    <w:rsid w:val="002239D3"/>
    <w:rsid w:val="002244F3"/>
    <w:rsid w:val="00224B24"/>
    <w:rsid w:val="00224E76"/>
    <w:rsid w:val="00227E2F"/>
    <w:rsid w:val="0023124E"/>
    <w:rsid w:val="00233307"/>
    <w:rsid w:val="00236C20"/>
    <w:rsid w:val="00237297"/>
    <w:rsid w:val="0023791C"/>
    <w:rsid w:val="002406E1"/>
    <w:rsid w:val="002419C6"/>
    <w:rsid w:val="00241F70"/>
    <w:rsid w:val="00241FFA"/>
    <w:rsid w:val="0024329E"/>
    <w:rsid w:val="002522C3"/>
    <w:rsid w:val="00252C64"/>
    <w:rsid w:val="0025400F"/>
    <w:rsid w:val="00263F72"/>
    <w:rsid w:val="002641B4"/>
    <w:rsid w:val="00265C7E"/>
    <w:rsid w:val="00267BCB"/>
    <w:rsid w:val="0027595F"/>
    <w:rsid w:val="0027613F"/>
    <w:rsid w:val="00276F1D"/>
    <w:rsid w:val="00280FDB"/>
    <w:rsid w:val="00286DB2"/>
    <w:rsid w:val="00286FFB"/>
    <w:rsid w:val="002877D5"/>
    <w:rsid w:val="00287CEE"/>
    <w:rsid w:val="00293E67"/>
    <w:rsid w:val="002944D8"/>
    <w:rsid w:val="00294BCE"/>
    <w:rsid w:val="002954EF"/>
    <w:rsid w:val="00297333"/>
    <w:rsid w:val="00297BF7"/>
    <w:rsid w:val="002A46DA"/>
    <w:rsid w:val="002A5501"/>
    <w:rsid w:val="002A5653"/>
    <w:rsid w:val="002A7F4E"/>
    <w:rsid w:val="002B14FA"/>
    <w:rsid w:val="002B39A4"/>
    <w:rsid w:val="002B4DCF"/>
    <w:rsid w:val="002B604F"/>
    <w:rsid w:val="002B62D0"/>
    <w:rsid w:val="002B732F"/>
    <w:rsid w:val="002C0E41"/>
    <w:rsid w:val="002C1722"/>
    <w:rsid w:val="002C6B7A"/>
    <w:rsid w:val="002C6E92"/>
    <w:rsid w:val="002D023E"/>
    <w:rsid w:val="002D0E9A"/>
    <w:rsid w:val="002D1361"/>
    <w:rsid w:val="002E3836"/>
    <w:rsid w:val="002E48FB"/>
    <w:rsid w:val="002E69CA"/>
    <w:rsid w:val="002F2A20"/>
    <w:rsid w:val="002F4505"/>
    <w:rsid w:val="003008AB"/>
    <w:rsid w:val="00301C54"/>
    <w:rsid w:val="00310687"/>
    <w:rsid w:val="003116BA"/>
    <w:rsid w:val="00314A6C"/>
    <w:rsid w:val="0032064E"/>
    <w:rsid w:val="00326CC2"/>
    <w:rsid w:val="00327A0E"/>
    <w:rsid w:val="00334435"/>
    <w:rsid w:val="00335667"/>
    <w:rsid w:val="00337155"/>
    <w:rsid w:val="003404A8"/>
    <w:rsid w:val="003419C8"/>
    <w:rsid w:val="00347A6F"/>
    <w:rsid w:val="00347E23"/>
    <w:rsid w:val="00347F12"/>
    <w:rsid w:val="00350EC5"/>
    <w:rsid w:val="003513C5"/>
    <w:rsid w:val="003517EB"/>
    <w:rsid w:val="00351C23"/>
    <w:rsid w:val="003544A8"/>
    <w:rsid w:val="00354590"/>
    <w:rsid w:val="003623FA"/>
    <w:rsid w:val="00363D49"/>
    <w:rsid w:val="0036438E"/>
    <w:rsid w:val="00364648"/>
    <w:rsid w:val="00367413"/>
    <w:rsid w:val="0037401C"/>
    <w:rsid w:val="00374680"/>
    <w:rsid w:val="00376013"/>
    <w:rsid w:val="003800AB"/>
    <w:rsid w:val="00380743"/>
    <w:rsid w:val="00381B21"/>
    <w:rsid w:val="003841CF"/>
    <w:rsid w:val="00385D72"/>
    <w:rsid w:val="0038615E"/>
    <w:rsid w:val="00387FCD"/>
    <w:rsid w:val="00391375"/>
    <w:rsid w:val="003924D8"/>
    <w:rsid w:val="003A039B"/>
    <w:rsid w:val="003A0C78"/>
    <w:rsid w:val="003A7EBD"/>
    <w:rsid w:val="003B3B6F"/>
    <w:rsid w:val="003B587D"/>
    <w:rsid w:val="003B6C73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70A5"/>
    <w:rsid w:val="003D76DF"/>
    <w:rsid w:val="003E1EB0"/>
    <w:rsid w:val="003E2F52"/>
    <w:rsid w:val="003E4BDD"/>
    <w:rsid w:val="003F0D98"/>
    <w:rsid w:val="003F26E7"/>
    <w:rsid w:val="0040281F"/>
    <w:rsid w:val="004035B7"/>
    <w:rsid w:val="0040396F"/>
    <w:rsid w:val="0040604C"/>
    <w:rsid w:val="00410080"/>
    <w:rsid w:val="00411F49"/>
    <w:rsid w:val="00414637"/>
    <w:rsid w:val="004169BC"/>
    <w:rsid w:val="00420775"/>
    <w:rsid w:val="004233FF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F6"/>
    <w:rsid w:val="00453C83"/>
    <w:rsid w:val="00457AF6"/>
    <w:rsid w:val="0046285D"/>
    <w:rsid w:val="004703EA"/>
    <w:rsid w:val="00474668"/>
    <w:rsid w:val="0047759C"/>
    <w:rsid w:val="004839AB"/>
    <w:rsid w:val="004859A4"/>
    <w:rsid w:val="00485A3A"/>
    <w:rsid w:val="00493176"/>
    <w:rsid w:val="00493322"/>
    <w:rsid w:val="004934AE"/>
    <w:rsid w:val="004944EF"/>
    <w:rsid w:val="0049567F"/>
    <w:rsid w:val="00496FDE"/>
    <w:rsid w:val="004972A8"/>
    <w:rsid w:val="004A26ED"/>
    <w:rsid w:val="004A307D"/>
    <w:rsid w:val="004A6F90"/>
    <w:rsid w:val="004B00E8"/>
    <w:rsid w:val="004B15FD"/>
    <w:rsid w:val="004B306D"/>
    <w:rsid w:val="004B40E0"/>
    <w:rsid w:val="004B43F7"/>
    <w:rsid w:val="004B7D15"/>
    <w:rsid w:val="004C0CE1"/>
    <w:rsid w:val="004C187E"/>
    <w:rsid w:val="004C31C5"/>
    <w:rsid w:val="004C4971"/>
    <w:rsid w:val="004C65EB"/>
    <w:rsid w:val="004C6C32"/>
    <w:rsid w:val="004C7B00"/>
    <w:rsid w:val="004D4D14"/>
    <w:rsid w:val="004D4E50"/>
    <w:rsid w:val="004D5F02"/>
    <w:rsid w:val="004E0C11"/>
    <w:rsid w:val="004F195C"/>
    <w:rsid w:val="004F2968"/>
    <w:rsid w:val="004F31BA"/>
    <w:rsid w:val="004F3964"/>
    <w:rsid w:val="004F6AFE"/>
    <w:rsid w:val="004F7B48"/>
    <w:rsid w:val="00501444"/>
    <w:rsid w:val="005026D1"/>
    <w:rsid w:val="0051091D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43DF4"/>
    <w:rsid w:val="005467D5"/>
    <w:rsid w:val="00547904"/>
    <w:rsid w:val="0055246F"/>
    <w:rsid w:val="005545B5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322D"/>
    <w:rsid w:val="00595E43"/>
    <w:rsid w:val="005972B5"/>
    <w:rsid w:val="005A15F2"/>
    <w:rsid w:val="005A3BB8"/>
    <w:rsid w:val="005A3D98"/>
    <w:rsid w:val="005A4BB9"/>
    <w:rsid w:val="005A6CB5"/>
    <w:rsid w:val="005B3C25"/>
    <w:rsid w:val="005B532A"/>
    <w:rsid w:val="005B53A7"/>
    <w:rsid w:val="005B5FDA"/>
    <w:rsid w:val="005B7941"/>
    <w:rsid w:val="005C2C8B"/>
    <w:rsid w:val="005C3549"/>
    <w:rsid w:val="005C4C83"/>
    <w:rsid w:val="005C73E7"/>
    <w:rsid w:val="005D4AA9"/>
    <w:rsid w:val="005D4F1B"/>
    <w:rsid w:val="005D5752"/>
    <w:rsid w:val="005D7D51"/>
    <w:rsid w:val="005E0650"/>
    <w:rsid w:val="005E40AF"/>
    <w:rsid w:val="005E4A6B"/>
    <w:rsid w:val="005E5A3A"/>
    <w:rsid w:val="005E5F39"/>
    <w:rsid w:val="005E6A16"/>
    <w:rsid w:val="005F03A0"/>
    <w:rsid w:val="005F0B59"/>
    <w:rsid w:val="005F5396"/>
    <w:rsid w:val="005F69B9"/>
    <w:rsid w:val="006008D1"/>
    <w:rsid w:val="00605029"/>
    <w:rsid w:val="00607FA9"/>
    <w:rsid w:val="006144F6"/>
    <w:rsid w:val="00615357"/>
    <w:rsid w:val="00616816"/>
    <w:rsid w:val="006168C8"/>
    <w:rsid w:val="006223D5"/>
    <w:rsid w:val="006226DF"/>
    <w:rsid w:val="0062488C"/>
    <w:rsid w:val="006266EC"/>
    <w:rsid w:val="00626856"/>
    <w:rsid w:val="00627B40"/>
    <w:rsid w:val="006329EA"/>
    <w:rsid w:val="00633DED"/>
    <w:rsid w:val="00634990"/>
    <w:rsid w:val="00643D71"/>
    <w:rsid w:val="0064588A"/>
    <w:rsid w:val="0065087B"/>
    <w:rsid w:val="00651ACE"/>
    <w:rsid w:val="00651E42"/>
    <w:rsid w:val="006524AC"/>
    <w:rsid w:val="0065359F"/>
    <w:rsid w:val="006548D2"/>
    <w:rsid w:val="006556C5"/>
    <w:rsid w:val="0066005B"/>
    <w:rsid w:val="00666D2E"/>
    <w:rsid w:val="00672F29"/>
    <w:rsid w:val="00673901"/>
    <w:rsid w:val="00675F20"/>
    <w:rsid w:val="0069033D"/>
    <w:rsid w:val="006A1917"/>
    <w:rsid w:val="006A59A5"/>
    <w:rsid w:val="006A5A2A"/>
    <w:rsid w:val="006A6EE1"/>
    <w:rsid w:val="006A79A6"/>
    <w:rsid w:val="006B200E"/>
    <w:rsid w:val="006C39F3"/>
    <w:rsid w:val="006C45C7"/>
    <w:rsid w:val="006C6617"/>
    <w:rsid w:val="006C67A0"/>
    <w:rsid w:val="006D080E"/>
    <w:rsid w:val="006D1F50"/>
    <w:rsid w:val="006D256B"/>
    <w:rsid w:val="006D3448"/>
    <w:rsid w:val="006D4968"/>
    <w:rsid w:val="006D4BCD"/>
    <w:rsid w:val="006E0ADE"/>
    <w:rsid w:val="006E4BD0"/>
    <w:rsid w:val="006E5FAA"/>
    <w:rsid w:val="006E7679"/>
    <w:rsid w:val="006E7D91"/>
    <w:rsid w:val="006F2AB2"/>
    <w:rsid w:val="006F64E1"/>
    <w:rsid w:val="006F7DB9"/>
    <w:rsid w:val="0070183F"/>
    <w:rsid w:val="00703D11"/>
    <w:rsid w:val="00704216"/>
    <w:rsid w:val="00715791"/>
    <w:rsid w:val="00715E0C"/>
    <w:rsid w:val="00724A32"/>
    <w:rsid w:val="00731D9E"/>
    <w:rsid w:val="00731DFB"/>
    <w:rsid w:val="00732E20"/>
    <w:rsid w:val="00732FF3"/>
    <w:rsid w:val="00733A86"/>
    <w:rsid w:val="00733D3A"/>
    <w:rsid w:val="0073567E"/>
    <w:rsid w:val="00742902"/>
    <w:rsid w:val="0074405C"/>
    <w:rsid w:val="0074620F"/>
    <w:rsid w:val="0075335A"/>
    <w:rsid w:val="00754C4C"/>
    <w:rsid w:val="00754E72"/>
    <w:rsid w:val="00760992"/>
    <w:rsid w:val="0076142B"/>
    <w:rsid w:val="00761F01"/>
    <w:rsid w:val="00765887"/>
    <w:rsid w:val="007723D4"/>
    <w:rsid w:val="00773154"/>
    <w:rsid w:val="0077647D"/>
    <w:rsid w:val="00782EEC"/>
    <w:rsid w:val="00785D3A"/>
    <w:rsid w:val="00787297"/>
    <w:rsid w:val="007916E8"/>
    <w:rsid w:val="007941C2"/>
    <w:rsid w:val="00794ED6"/>
    <w:rsid w:val="007956A4"/>
    <w:rsid w:val="007A73C6"/>
    <w:rsid w:val="007B0A24"/>
    <w:rsid w:val="007B173F"/>
    <w:rsid w:val="007B5C86"/>
    <w:rsid w:val="007B63C4"/>
    <w:rsid w:val="007B7E32"/>
    <w:rsid w:val="007C0DDC"/>
    <w:rsid w:val="007C1F5C"/>
    <w:rsid w:val="007C2549"/>
    <w:rsid w:val="007C3438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129CC"/>
    <w:rsid w:val="0081385D"/>
    <w:rsid w:val="008171E4"/>
    <w:rsid w:val="00817F4E"/>
    <w:rsid w:val="00820F23"/>
    <w:rsid w:val="00823600"/>
    <w:rsid w:val="008249A6"/>
    <w:rsid w:val="00825639"/>
    <w:rsid w:val="008301F3"/>
    <w:rsid w:val="0083037D"/>
    <w:rsid w:val="00831F1F"/>
    <w:rsid w:val="008348AF"/>
    <w:rsid w:val="00835AFF"/>
    <w:rsid w:val="00841523"/>
    <w:rsid w:val="00844FB5"/>
    <w:rsid w:val="00846A26"/>
    <w:rsid w:val="00851242"/>
    <w:rsid w:val="008519B8"/>
    <w:rsid w:val="008533F4"/>
    <w:rsid w:val="00854CD7"/>
    <w:rsid w:val="008551B0"/>
    <w:rsid w:val="00856AF5"/>
    <w:rsid w:val="00861998"/>
    <w:rsid w:val="008630B1"/>
    <w:rsid w:val="0086473A"/>
    <w:rsid w:val="00866EE0"/>
    <w:rsid w:val="00867DE7"/>
    <w:rsid w:val="0087176B"/>
    <w:rsid w:val="008721FD"/>
    <w:rsid w:val="00873AAA"/>
    <w:rsid w:val="008805A9"/>
    <w:rsid w:val="0088261C"/>
    <w:rsid w:val="00882DDD"/>
    <w:rsid w:val="008861A2"/>
    <w:rsid w:val="00887909"/>
    <w:rsid w:val="00895AC0"/>
    <w:rsid w:val="008A1963"/>
    <w:rsid w:val="008A5624"/>
    <w:rsid w:val="008A5E0B"/>
    <w:rsid w:val="008A6877"/>
    <w:rsid w:val="008A6A5A"/>
    <w:rsid w:val="008C20E5"/>
    <w:rsid w:val="008C3E3C"/>
    <w:rsid w:val="008C5632"/>
    <w:rsid w:val="008C62B0"/>
    <w:rsid w:val="008D1883"/>
    <w:rsid w:val="008D32E1"/>
    <w:rsid w:val="008D353C"/>
    <w:rsid w:val="008D7114"/>
    <w:rsid w:val="008D7E37"/>
    <w:rsid w:val="008E011E"/>
    <w:rsid w:val="008E021E"/>
    <w:rsid w:val="008E08A7"/>
    <w:rsid w:val="008E5A58"/>
    <w:rsid w:val="008F10D4"/>
    <w:rsid w:val="008F1B72"/>
    <w:rsid w:val="008F7B43"/>
    <w:rsid w:val="0090067B"/>
    <w:rsid w:val="00902277"/>
    <w:rsid w:val="00903634"/>
    <w:rsid w:val="00904576"/>
    <w:rsid w:val="00906C94"/>
    <w:rsid w:val="00907837"/>
    <w:rsid w:val="00910FB4"/>
    <w:rsid w:val="00912A55"/>
    <w:rsid w:val="00917906"/>
    <w:rsid w:val="00926E38"/>
    <w:rsid w:val="00934B1C"/>
    <w:rsid w:val="009353DA"/>
    <w:rsid w:val="0094375F"/>
    <w:rsid w:val="0094380E"/>
    <w:rsid w:val="00944315"/>
    <w:rsid w:val="009507BF"/>
    <w:rsid w:val="00951A02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71B99"/>
    <w:rsid w:val="009859E1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6C1"/>
    <w:rsid w:val="009A3C9D"/>
    <w:rsid w:val="009A3D01"/>
    <w:rsid w:val="009A6886"/>
    <w:rsid w:val="009B0F2C"/>
    <w:rsid w:val="009B44C0"/>
    <w:rsid w:val="009B70B3"/>
    <w:rsid w:val="009C042E"/>
    <w:rsid w:val="009C713E"/>
    <w:rsid w:val="009D0DCA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A007B2"/>
    <w:rsid w:val="00A02485"/>
    <w:rsid w:val="00A04A20"/>
    <w:rsid w:val="00A0625F"/>
    <w:rsid w:val="00A11288"/>
    <w:rsid w:val="00A1282F"/>
    <w:rsid w:val="00A1640A"/>
    <w:rsid w:val="00A17066"/>
    <w:rsid w:val="00A23FB0"/>
    <w:rsid w:val="00A26ADC"/>
    <w:rsid w:val="00A31BE4"/>
    <w:rsid w:val="00A34B69"/>
    <w:rsid w:val="00A35943"/>
    <w:rsid w:val="00A42FCA"/>
    <w:rsid w:val="00A43ABB"/>
    <w:rsid w:val="00A4457C"/>
    <w:rsid w:val="00A4476F"/>
    <w:rsid w:val="00A45044"/>
    <w:rsid w:val="00A4549F"/>
    <w:rsid w:val="00A4631E"/>
    <w:rsid w:val="00A506FD"/>
    <w:rsid w:val="00A50F02"/>
    <w:rsid w:val="00A6000F"/>
    <w:rsid w:val="00A61580"/>
    <w:rsid w:val="00A62B53"/>
    <w:rsid w:val="00A632AF"/>
    <w:rsid w:val="00A63978"/>
    <w:rsid w:val="00A6455C"/>
    <w:rsid w:val="00A71E2E"/>
    <w:rsid w:val="00A73200"/>
    <w:rsid w:val="00A77E9E"/>
    <w:rsid w:val="00A818A1"/>
    <w:rsid w:val="00A82F9A"/>
    <w:rsid w:val="00A84797"/>
    <w:rsid w:val="00A8552C"/>
    <w:rsid w:val="00A86831"/>
    <w:rsid w:val="00A91EFE"/>
    <w:rsid w:val="00A96577"/>
    <w:rsid w:val="00A965D3"/>
    <w:rsid w:val="00AA1398"/>
    <w:rsid w:val="00AA1798"/>
    <w:rsid w:val="00AA3B14"/>
    <w:rsid w:val="00AA5254"/>
    <w:rsid w:val="00AA61FC"/>
    <w:rsid w:val="00AA6D17"/>
    <w:rsid w:val="00AB38EE"/>
    <w:rsid w:val="00AB3A51"/>
    <w:rsid w:val="00AB3F92"/>
    <w:rsid w:val="00AC2598"/>
    <w:rsid w:val="00AC4077"/>
    <w:rsid w:val="00AD4FAF"/>
    <w:rsid w:val="00AE0578"/>
    <w:rsid w:val="00AE37AE"/>
    <w:rsid w:val="00AE7965"/>
    <w:rsid w:val="00AF2B55"/>
    <w:rsid w:val="00AF2CCC"/>
    <w:rsid w:val="00AF42DA"/>
    <w:rsid w:val="00AF6852"/>
    <w:rsid w:val="00AF6CCD"/>
    <w:rsid w:val="00B008C7"/>
    <w:rsid w:val="00B06C19"/>
    <w:rsid w:val="00B10E69"/>
    <w:rsid w:val="00B12DA7"/>
    <w:rsid w:val="00B13050"/>
    <w:rsid w:val="00B1599F"/>
    <w:rsid w:val="00B21281"/>
    <w:rsid w:val="00B22083"/>
    <w:rsid w:val="00B24CA1"/>
    <w:rsid w:val="00B308DA"/>
    <w:rsid w:val="00B3281B"/>
    <w:rsid w:val="00B415F3"/>
    <w:rsid w:val="00B43838"/>
    <w:rsid w:val="00B44AB6"/>
    <w:rsid w:val="00B50E9E"/>
    <w:rsid w:val="00B529DB"/>
    <w:rsid w:val="00B535BB"/>
    <w:rsid w:val="00B54125"/>
    <w:rsid w:val="00B55267"/>
    <w:rsid w:val="00B609DA"/>
    <w:rsid w:val="00B67387"/>
    <w:rsid w:val="00B679DE"/>
    <w:rsid w:val="00B71BF0"/>
    <w:rsid w:val="00B7533F"/>
    <w:rsid w:val="00B821C9"/>
    <w:rsid w:val="00B826E5"/>
    <w:rsid w:val="00B8399F"/>
    <w:rsid w:val="00B84EAD"/>
    <w:rsid w:val="00B860C8"/>
    <w:rsid w:val="00B863AF"/>
    <w:rsid w:val="00B87154"/>
    <w:rsid w:val="00B87794"/>
    <w:rsid w:val="00B90EA7"/>
    <w:rsid w:val="00B92775"/>
    <w:rsid w:val="00B95D5B"/>
    <w:rsid w:val="00BA2BFC"/>
    <w:rsid w:val="00BB37E1"/>
    <w:rsid w:val="00BB4033"/>
    <w:rsid w:val="00BB7B71"/>
    <w:rsid w:val="00BC437D"/>
    <w:rsid w:val="00BC4E38"/>
    <w:rsid w:val="00BC4F08"/>
    <w:rsid w:val="00BC56BA"/>
    <w:rsid w:val="00BD0F55"/>
    <w:rsid w:val="00BD1641"/>
    <w:rsid w:val="00BD24B1"/>
    <w:rsid w:val="00BD24DF"/>
    <w:rsid w:val="00BE42E3"/>
    <w:rsid w:val="00BE66F8"/>
    <w:rsid w:val="00BE7903"/>
    <w:rsid w:val="00BE7F04"/>
    <w:rsid w:val="00BF139E"/>
    <w:rsid w:val="00BF6186"/>
    <w:rsid w:val="00BF7ED5"/>
    <w:rsid w:val="00C01242"/>
    <w:rsid w:val="00C02394"/>
    <w:rsid w:val="00C06B05"/>
    <w:rsid w:val="00C10179"/>
    <w:rsid w:val="00C15B86"/>
    <w:rsid w:val="00C17E6C"/>
    <w:rsid w:val="00C22199"/>
    <w:rsid w:val="00C234C8"/>
    <w:rsid w:val="00C252DA"/>
    <w:rsid w:val="00C260B0"/>
    <w:rsid w:val="00C32036"/>
    <w:rsid w:val="00C32099"/>
    <w:rsid w:val="00C34B7B"/>
    <w:rsid w:val="00C420FC"/>
    <w:rsid w:val="00C421DC"/>
    <w:rsid w:val="00C44C60"/>
    <w:rsid w:val="00C45106"/>
    <w:rsid w:val="00C4510D"/>
    <w:rsid w:val="00C4537B"/>
    <w:rsid w:val="00C45BD1"/>
    <w:rsid w:val="00C47952"/>
    <w:rsid w:val="00C5040D"/>
    <w:rsid w:val="00C51E4D"/>
    <w:rsid w:val="00C5471F"/>
    <w:rsid w:val="00C56EEF"/>
    <w:rsid w:val="00C607BD"/>
    <w:rsid w:val="00C62F9A"/>
    <w:rsid w:val="00C63108"/>
    <w:rsid w:val="00C63CB4"/>
    <w:rsid w:val="00C64EC7"/>
    <w:rsid w:val="00C72CDA"/>
    <w:rsid w:val="00C72FD9"/>
    <w:rsid w:val="00C74E61"/>
    <w:rsid w:val="00C74FFF"/>
    <w:rsid w:val="00C75AA3"/>
    <w:rsid w:val="00C77FF9"/>
    <w:rsid w:val="00C80E8E"/>
    <w:rsid w:val="00C84684"/>
    <w:rsid w:val="00C84834"/>
    <w:rsid w:val="00C87CE1"/>
    <w:rsid w:val="00C90148"/>
    <w:rsid w:val="00C9212E"/>
    <w:rsid w:val="00C921E3"/>
    <w:rsid w:val="00C9268C"/>
    <w:rsid w:val="00C926CC"/>
    <w:rsid w:val="00C92E65"/>
    <w:rsid w:val="00CA3929"/>
    <w:rsid w:val="00CA5338"/>
    <w:rsid w:val="00CB0B3F"/>
    <w:rsid w:val="00CB343F"/>
    <w:rsid w:val="00CB4BF8"/>
    <w:rsid w:val="00CB5756"/>
    <w:rsid w:val="00CB7621"/>
    <w:rsid w:val="00CD00DB"/>
    <w:rsid w:val="00CD02BE"/>
    <w:rsid w:val="00CD34D1"/>
    <w:rsid w:val="00CD393D"/>
    <w:rsid w:val="00CE110F"/>
    <w:rsid w:val="00CE1837"/>
    <w:rsid w:val="00CE50DB"/>
    <w:rsid w:val="00CF5B1B"/>
    <w:rsid w:val="00CF7F53"/>
    <w:rsid w:val="00D032E3"/>
    <w:rsid w:val="00D051C9"/>
    <w:rsid w:val="00D063C0"/>
    <w:rsid w:val="00D11CEA"/>
    <w:rsid w:val="00D13408"/>
    <w:rsid w:val="00D23CC8"/>
    <w:rsid w:val="00D25B3F"/>
    <w:rsid w:val="00D30366"/>
    <w:rsid w:val="00D40A58"/>
    <w:rsid w:val="00D40EF2"/>
    <w:rsid w:val="00D4130A"/>
    <w:rsid w:val="00D417F9"/>
    <w:rsid w:val="00D41EFA"/>
    <w:rsid w:val="00D44400"/>
    <w:rsid w:val="00D45649"/>
    <w:rsid w:val="00D54970"/>
    <w:rsid w:val="00D61EBB"/>
    <w:rsid w:val="00D63B17"/>
    <w:rsid w:val="00D65580"/>
    <w:rsid w:val="00D65AEC"/>
    <w:rsid w:val="00D670FC"/>
    <w:rsid w:val="00D67B25"/>
    <w:rsid w:val="00D7793F"/>
    <w:rsid w:val="00D81BD1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3814"/>
    <w:rsid w:val="00DB4B4F"/>
    <w:rsid w:val="00DB6027"/>
    <w:rsid w:val="00DB67E6"/>
    <w:rsid w:val="00DC4B64"/>
    <w:rsid w:val="00DC7D73"/>
    <w:rsid w:val="00DD4ABB"/>
    <w:rsid w:val="00DE3E3F"/>
    <w:rsid w:val="00DE43C9"/>
    <w:rsid w:val="00DE63BC"/>
    <w:rsid w:val="00DF14D9"/>
    <w:rsid w:val="00DF1C20"/>
    <w:rsid w:val="00E01C79"/>
    <w:rsid w:val="00E050E6"/>
    <w:rsid w:val="00E05553"/>
    <w:rsid w:val="00E13250"/>
    <w:rsid w:val="00E175C6"/>
    <w:rsid w:val="00E22259"/>
    <w:rsid w:val="00E228A5"/>
    <w:rsid w:val="00E41243"/>
    <w:rsid w:val="00E4230F"/>
    <w:rsid w:val="00E44ADE"/>
    <w:rsid w:val="00E45C3E"/>
    <w:rsid w:val="00E4689F"/>
    <w:rsid w:val="00E4775C"/>
    <w:rsid w:val="00E526B7"/>
    <w:rsid w:val="00E52A1E"/>
    <w:rsid w:val="00E57F1D"/>
    <w:rsid w:val="00E6099E"/>
    <w:rsid w:val="00E61EF4"/>
    <w:rsid w:val="00E6434C"/>
    <w:rsid w:val="00E672AA"/>
    <w:rsid w:val="00E71BF5"/>
    <w:rsid w:val="00E73BD1"/>
    <w:rsid w:val="00E74C0A"/>
    <w:rsid w:val="00E80FD3"/>
    <w:rsid w:val="00EA2DB7"/>
    <w:rsid w:val="00EA3266"/>
    <w:rsid w:val="00EA4DB9"/>
    <w:rsid w:val="00EA5483"/>
    <w:rsid w:val="00EB63A7"/>
    <w:rsid w:val="00EB6814"/>
    <w:rsid w:val="00EC4E03"/>
    <w:rsid w:val="00ED0930"/>
    <w:rsid w:val="00ED0F71"/>
    <w:rsid w:val="00ED623F"/>
    <w:rsid w:val="00EE368C"/>
    <w:rsid w:val="00EE7BE5"/>
    <w:rsid w:val="00EF1F50"/>
    <w:rsid w:val="00EF6F90"/>
    <w:rsid w:val="00F07C0C"/>
    <w:rsid w:val="00F10E60"/>
    <w:rsid w:val="00F14952"/>
    <w:rsid w:val="00F14B6C"/>
    <w:rsid w:val="00F14DAA"/>
    <w:rsid w:val="00F177F0"/>
    <w:rsid w:val="00F22299"/>
    <w:rsid w:val="00F24B17"/>
    <w:rsid w:val="00F2576F"/>
    <w:rsid w:val="00F27BD3"/>
    <w:rsid w:val="00F3341C"/>
    <w:rsid w:val="00F36054"/>
    <w:rsid w:val="00F41770"/>
    <w:rsid w:val="00F51D8D"/>
    <w:rsid w:val="00F5397E"/>
    <w:rsid w:val="00F54099"/>
    <w:rsid w:val="00F5413C"/>
    <w:rsid w:val="00F567C6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1BCF"/>
    <w:rsid w:val="00F84802"/>
    <w:rsid w:val="00F9096F"/>
    <w:rsid w:val="00F91508"/>
    <w:rsid w:val="00F91868"/>
    <w:rsid w:val="00F92236"/>
    <w:rsid w:val="00FA3D0A"/>
    <w:rsid w:val="00FA5F65"/>
    <w:rsid w:val="00FA70C3"/>
    <w:rsid w:val="00FB688E"/>
    <w:rsid w:val="00FC2C02"/>
    <w:rsid w:val="00FC6113"/>
    <w:rsid w:val="00FD5A0F"/>
    <w:rsid w:val="00FD5BA7"/>
    <w:rsid w:val="00FE4C73"/>
    <w:rsid w:val="00FE5865"/>
    <w:rsid w:val="00FE60C5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561304837"/>
          <c:y val="1.6438477977138103E-2"/>
        </c:manualLayout>
      </c:layout>
      <c:overlay val="0"/>
      <c:spPr>
        <a:noFill/>
        <a:ln w="254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2017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\О\с\н\о\в\н\о\й</c:formatCode>
                <c:ptCount val="12"/>
                <c:pt idx="0">
                  <c:v>1135</c:v>
                </c:pt>
                <c:pt idx="1">
                  <c:v>1006</c:v>
                </c:pt>
                <c:pt idx="2">
                  <c:v>1169</c:v>
                </c:pt>
                <c:pt idx="3">
                  <c:v>1000</c:v>
                </c:pt>
                <c:pt idx="4">
                  <c:v>1083</c:v>
                </c:pt>
                <c:pt idx="5">
                  <c:v>1202</c:v>
                </c:pt>
                <c:pt idx="6">
                  <c:v>1198</c:v>
                </c:pt>
                <c:pt idx="7">
                  <c:v>1272</c:v>
                </c:pt>
                <c:pt idx="8">
                  <c:v>1087</c:v>
                </c:pt>
                <c:pt idx="9">
                  <c:v>1207</c:v>
                </c:pt>
                <c:pt idx="10">
                  <c:v>1040</c:v>
                </c:pt>
                <c:pt idx="11">
                  <c:v>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2017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68209414564226E-3"/>
                  <c:y val="2.1778158042415528E-2"/>
                </c:manualLayout>
              </c:layout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
2166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1708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574153314151004E-3"/>
                  <c:y val="2.7933249589451062E-7"/>
                </c:manualLayout>
              </c:layout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1804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1750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1982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1778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1737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1784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1749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1847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1690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pPr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1764</a:t>
                    </a:r>
                  </a:p>
                </c:rich>
              </c:tx>
              <c:spPr>
                <a:noFill/>
                <a:ln w="254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\О\с\н\о\в\н\о\й</c:formatCode>
                <c:ptCount val="12"/>
                <c:pt idx="0">
                  <c:v>-2166</c:v>
                </c:pt>
                <c:pt idx="1">
                  <c:v>-1708</c:v>
                </c:pt>
                <c:pt idx="2">
                  <c:v>-1804</c:v>
                </c:pt>
                <c:pt idx="3">
                  <c:v>-1750</c:v>
                </c:pt>
                <c:pt idx="4">
                  <c:v>-1982</c:v>
                </c:pt>
                <c:pt idx="5">
                  <c:v>-1778</c:v>
                </c:pt>
                <c:pt idx="6">
                  <c:v>-1737</c:v>
                </c:pt>
                <c:pt idx="7">
                  <c:v>-1784</c:v>
                </c:pt>
                <c:pt idx="8">
                  <c:v>-1749</c:v>
                </c:pt>
                <c:pt idx="9">
                  <c:v>-1847</c:v>
                </c:pt>
                <c:pt idx="10">
                  <c:v>-1690</c:v>
                </c:pt>
                <c:pt idx="11">
                  <c:v>-1764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2018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521083147007827E-4"/>
                  <c:y val="0.1071740566755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29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 formatCode="\О\с\н\о\в\н\о\й">
                  <c:v>1076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2018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676223523448293E-4"/>
                  <c:y val="0.14161431277362366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1927</a:t>
                    </a:r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829863604735793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1708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11943726792707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1804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3829787234043031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750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4539451944056406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19</a:t>
                    </a:r>
                    <a:r>
                      <a:rPr lang="ru-RU"/>
                      <a:t>82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4537915615328986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778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50024E-3"/>
                  <c:y val="0.15957446808510894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737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96544035674492E-3"/>
                  <c:y val="0.13475177304964517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784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12061577172725273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749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419009079144114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847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4899595331013596"/>
                </c:manualLayout>
              </c:layout>
              <c:tx>
                <c:rich>
                  <a:bodyPr rot="120000" vert="horz"/>
                  <a:lstStyle/>
                  <a:p>
                    <a:pPr algn="ctr">
                      <a:defRPr sz="6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690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2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29">
                <a:noFill/>
              </a:ln>
            </c:spPr>
            <c:txPr>
              <a:bodyPr rot="120000" vert="horz"/>
              <a:lstStyle/>
              <a:p>
                <a:pPr algn="ctr"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 formatCode="\О\с\н\о\в\н\о\й">
                  <c:v>-1927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221386624"/>
        <c:axId val="221388160"/>
      </c:barChart>
      <c:catAx>
        <c:axId val="22138662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38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388160"/>
        <c:scaling>
          <c:orientation val="minMax"/>
        </c:scaling>
        <c:delete val="0"/>
        <c:axPos val="l"/>
        <c:numFmt formatCode="\О\с\н\о\в\н\о\й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386624"/>
        <c:crosses val="autoZero"/>
        <c:crossBetween val="between"/>
        <c:minorUnit val="63.252200000000009"/>
      </c:valAx>
      <c:spPr>
        <a:solidFill>
          <a:srgbClr val="FFFFFF"/>
        </a:solidFill>
        <a:ln w="2542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44381952255"/>
          <c:y val="0.87074709923554638"/>
          <c:w val="0.64833752923741672"/>
          <c:h val="0.11152245313598097"/>
        </c:manualLayout>
      </c:layout>
      <c:overlay val="0"/>
      <c:spPr>
        <a:noFill/>
        <a:ln w="25429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97CA-8957-4517-B55C-89A81C35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scareva</dc:creator>
  <cp:keywords/>
  <dc:description/>
  <cp:lastModifiedBy>tklimova</cp:lastModifiedBy>
  <cp:revision>34</cp:revision>
  <cp:lastPrinted>2017-11-30T07:08:00Z</cp:lastPrinted>
  <dcterms:created xsi:type="dcterms:W3CDTF">2017-12-26T06:19:00Z</dcterms:created>
  <dcterms:modified xsi:type="dcterms:W3CDTF">2018-03-20T12:14:00Z</dcterms:modified>
</cp:coreProperties>
</file>