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01" w:rsidRPr="004A2BB9" w:rsidRDefault="00431501" w:rsidP="00431501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A2BB9">
        <w:rPr>
          <w:rFonts w:ascii="Arial" w:hAnsi="Arial" w:cs="Arial"/>
          <w:b/>
          <w:sz w:val="26"/>
          <w:szCs w:val="26"/>
        </w:rPr>
        <w:t xml:space="preserve">ДЕМОГРАФИЯ </w:t>
      </w:r>
    </w:p>
    <w:p w:rsidR="001903E8" w:rsidRDefault="001903E8" w:rsidP="002877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7D5" w:rsidRPr="007D2A9B" w:rsidRDefault="002877D5" w:rsidP="002877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  январе</w:t>
      </w:r>
      <w:r w:rsidR="00294BCE">
        <w:rPr>
          <w:rFonts w:ascii="Arial" w:hAnsi="Arial" w:cs="Arial"/>
          <w:sz w:val="24"/>
          <w:szCs w:val="24"/>
        </w:rPr>
        <w:t>-</w:t>
      </w:r>
      <w:r w:rsidR="00D74A29">
        <w:rPr>
          <w:rFonts w:ascii="Arial" w:hAnsi="Arial" w:cs="Arial"/>
          <w:sz w:val="24"/>
          <w:szCs w:val="24"/>
        </w:rPr>
        <w:t>н</w:t>
      </w:r>
      <w:r w:rsidR="00675F20">
        <w:rPr>
          <w:rFonts w:ascii="Arial" w:hAnsi="Arial" w:cs="Arial"/>
          <w:sz w:val="24"/>
          <w:szCs w:val="24"/>
        </w:rPr>
        <w:t>о</w:t>
      </w:r>
      <w:r w:rsidR="006D1F50">
        <w:rPr>
          <w:rFonts w:ascii="Arial" w:hAnsi="Arial" w:cs="Arial"/>
          <w:sz w:val="24"/>
          <w:szCs w:val="24"/>
        </w:rPr>
        <w:t>ябре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7D2A9B">
        <w:rPr>
          <w:rFonts w:ascii="Arial" w:hAnsi="Arial" w:cs="Arial"/>
          <w:sz w:val="24"/>
          <w:szCs w:val="24"/>
        </w:rPr>
        <w:t>201</w:t>
      </w:r>
      <w:r w:rsidR="00F51D8D">
        <w:rPr>
          <w:rFonts w:ascii="Arial" w:hAnsi="Arial" w:cs="Arial"/>
          <w:sz w:val="24"/>
          <w:szCs w:val="24"/>
        </w:rPr>
        <w:t>7</w:t>
      </w:r>
      <w:r w:rsidRPr="007D2A9B">
        <w:rPr>
          <w:rFonts w:ascii="Arial" w:hAnsi="Arial" w:cs="Arial"/>
          <w:sz w:val="24"/>
          <w:szCs w:val="24"/>
        </w:rPr>
        <w:t xml:space="preserve"> года, представлена в таблице следующими данными: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975"/>
        <w:gridCol w:w="975"/>
        <w:gridCol w:w="1394"/>
        <w:gridCol w:w="975"/>
        <w:gridCol w:w="836"/>
        <w:gridCol w:w="975"/>
      </w:tblGrid>
      <w:tr w:rsidR="007D2A9B" w:rsidRPr="00431501" w:rsidTr="00431501">
        <w:trPr>
          <w:cantSplit/>
          <w:trHeight w:val="214"/>
        </w:trPr>
        <w:tc>
          <w:tcPr>
            <w:tcW w:w="3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D74A29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Январь</w:t>
            </w:r>
            <w:r w:rsidR="00294BCE" w:rsidRPr="00431501">
              <w:rPr>
                <w:rFonts w:ascii="Arial" w:hAnsi="Arial" w:cs="Arial"/>
              </w:rPr>
              <w:t>-</w:t>
            </w:r>
            <w:r w:rsidR="00D74A29">
              <w:rPr>
                <w:rFonts w:ascii="Arial" w:hAnsi="Arial" w:cs="Arial"/>
              </w:rPr>
              <w:t>н</w:t>
            </w:r>
            <w:r w:rsidR="00675F20" w:rsidRPr="00431501">
              <w:rPr>
                <w:rFonts w:ascii="Arial" w:hAnsi="Arial" w:cs="Arial"/>
              </w:rPr>
              <w:t>о</w:t>
            </w:r>
            <w:r w:rsidR="006D1F50" w:rsidRPr="00431501">
              <w:rPr>
                <w:rFonts w:ascii="Arial" w:hAnsi="Arial" w:cs="Arial"/>
              </w:rPr>
              <w:t>ябрь</w:t>
            </w:r>
          </w:p>
        </w:tc>
      </w:tr>
      <w:tr w:rsidR="007D2A9B" w:rsidRPr="00431501" w:rsidTr="00431501">
        <w:trPr>
          <w:cantSplit/>
          <w:trHeight w:val="234"/>
        </w:trPr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Человек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в %</w:t>
            </w:r>
          </w:p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733A8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31501">
              <w:rPr>
                <w:rFonts w:ascii="Arial" w:hAnsi="Arial" w:cs="Arial"/>
              </w:rPr>
              <w:t>На 100</w:t>
            </w:r>
            <w:r w:rsidR="00733A86" w:rsidRPr="00431501">
              <w:rPr>
                <w:rFonts w:ascii="Arial" w:hAnsi="Arial" w:cs="Arial"/>
              </w:rPr>
              <w:t>0</w:t>
            </w:r>
            <w:r w:rsidRPr="00431501">
              <w:rPr>
                <w:rFonts w:ascii="Arial" w:hAnsi="Arial" w:cs="Arial"/>
              </w:rPr>
              <w:t xml:space="preserve"> человек</w:t>
            </w:r>
            <w:r w:rsidR="00D670FC" w:rsidRPr="00431501">
              <w:rPr>
                <w:rFonts w:ascii="Arial" w:hAnsi="Arial" w:cs="Arial"/>
              </w:rPr>
              <w:t xml:space="preserve"> </w:t>
            </w:r>
            <w:r w:rsidRPr="00431501">
              <w:rPr>
                <w:rFonts w:ascii="Arial" w:hAnsi="Arial" w:cs="Arial"/>
              </w:rPr>
              <w:t>населения</w:t>
            </w:r>
            <w:proofErr w:type="gramStart"/>
            <w:r w:rsidR="00733A86" w:rsidRPr="00431501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7D2A9B" w:rsidRPr="00431501" w:rsidTr="00431501">
        <w:trPr>
          <w:cantSplit/>
          <w:trHeight w:val="524"/>
        </w:trPr>
        <w:tc>
          <w:tcPr>
            <w:tcW w:w="3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F51D8D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F51D8D" w:rsidRPr="00431501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F51D8D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F51D8D" w:rsidRPr="00431501">
              <w:rPr>
                <w:rFonts w:ascii="Arial" w:hAnsi="Arial" w:cs="Arial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431501" w:rsidRDefault="00703D11" w:rsidP="00703D1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прирост</w:t>
            </w:r>
            <w:proofErr w:type="gramStart"/>
            <w:r w:rsidRPr="00431501">
              <w:rPr>
                <w:rFonts w:ascii="Arial" w:hAnsi="Arial" w:cs="Arial"/>
              </w:rPr>
              <w:t xml:space="preserve"> </w:t>
            </w:r>
            <w:r w:rsidR="007D2A9B" w:rsidRPr="00431501">
              <w:rPr>
                <w:rFonts w:ascii="Arial" w:hAnsi="Arial" w:cs="Arial"/>
              </w:rPr>
              <w:t>(+)</w:t>
            </w:r>
            <w:r w:rsidRPr="00431501">
              <w:rPr>
                <w:rFonts w:ascii="Arial" w:hAnsi="Arial" w:cs="Arial"/>
              </w:rPr>
              <w:t>,</w:t>
            </w:r>
            <w:r w:rsidR="007D2A9B" w:rsidRPr="00431501">
              <w:rPr>
                <w:rFonts w:ascii="Arial" w:hAnsi="Arial" w:cs="Arial"/>
              </w:rPr>
              <w:t xml:space="preserve"> </w:t>
            </w:r>
            <w:proofErr w:type="gramEnd"/>
            <w:r w:rsidR="007D2A9B" w:rsidRPr="00431501">
              <w:rPr>
                <w:rFonts w:ascii="Arial" w:hAnsi="Arial" w:cs="Arial"/>
              </w:rPr>
              <w:t>снижение (-)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7D2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F51D8D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F51D8D" w:rsidRPr="00431501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431501" w:rsidRDefault="007D2A9B" w:rsidP="00F51D8D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F51D8D" w:rsidRPr="00431501">
              <w:rPr>
                <w:rFonts w:ascii="Arial" w:hAnsi="Arial" w:cs="Arial"/>
              </w:rPr>
              <w:t>6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063" w:type="dxa"/>
            <w:tcBorders>
              <w:top w:val="single" w:sz="4" w:space="0" w:color="auto"/>
            </w:tcBorders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12399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14501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-2102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150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19995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20920</w:t>
            </w:r>
          </w:p>
        </w:tc>
        <w:tc>
          <w:tcPr>
            <w:tcW w:w="1394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-925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  <w:tc>
          <w:tcPr>
            <w:tcW w:w="836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43150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94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-18</w:t>
            </w:r>
          </w:p>
        </w:tc>
        <w:tc>
          <w:tcPr>
            <w:tcW w:w="975" w:type="dxa"/>
            <w:vAlign w:val="bottom"/>
          </w:tcPr>
          <w:p w:rsidR="005B7941" w:rsidRPr="00431501" w:rsidRDefault="00DB2BB1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836" w:type="dxa"/>
            <w:vAlign w:val="bottom"/>
          </w:tcPr>
          <w:p w:rsidR="005B7941" w:rsidRPr="00D80168" w:rsidRDefault="00D80168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168">
              <w:rPr>
                <w:rFonts w:ascii="Arial" w:hAnsi="Arial" w:cs="Arial"/>
                <w:sz w:val="22"/>
                <w:szCs w:val="22"/>
              </w:rPr>
              <w:t>5,5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5" w:type="dxa"/>
            <w:vAlign w:val="bottom"/>
          </w:tcPr>
          <w:p w:rsidR="005B7941" w:rsidRPr="005D7BFA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D7BFA">
              <w:rPr>
                <w:rFonts w:ascii="Arial" w:hAnsi="Arial" w:cs="Arial"/>
                <w:sz w:val="22"/>
                <w:szCs w:val="22"/>
              </w:rPr>
              <w:t>6,1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43150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43150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-7596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-6419</w:t>
            </w:r>
          </w:p>
        </w:tc>
        <w:tc>
          <w:tcPr>
            <w:tcW w:w="1394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-6,0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-5,0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75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8597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8459</w:t>
            </w:r>
          </w:p>
        </w:tc>
        <w:tc>
          <w:tcPr>
            <w:tcW w:w="1394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+138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  <w:tc>
          <w:tcPr>
            <w:tcW w:w="836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5B7941" w:rsidRPr="00431501" w:rsidTr="00431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063" w:type="dxa"/>
            <w:vAlign w:val="bottom"/>
          </w:tcPr>
          <w:p w:rsidR="005B7941" w:rsidRPr="00431501" w:rsidRDefault="005B7941" w:rsidP="006131F2">
            <w:pPr>
              <w:spacing w:before="40" w:after="4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5307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5105</w:t>
            </w:r>
          </w:p>
        </w:tc>
        <w:tc>
          <w:tcPr>
            <w:tcW w:w="1394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+202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836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975" w:type="dxa"/>
            <w:vAlign w:val="bottom"/>
          </w:tcPr>
          <w:p w:rsidR="005B7941" w:rsidRPr="00431501" w:rsidRDefault="005D7BFA" w:rsidP="006131F2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</w:tbl>
    <w:p w:rsidR="00BB37E1" w:rsidRPr="00BB37E1" w:rsidRDefault="00020270" w:rsidP="00431501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2877D5" w:rsidRPr="00050281" w:rsidRDefault="002877D5" w:rsidP="00431501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050281">
        <w:rPr>
          <w:rFonts w:ascii="Arial" w:hAnsi="Arial" w:cs="Arial"/>
          <w:sz w:val="24"/>
          <w:szCs w:val="24"/>
        </w:rPr>
        <w:t>По сравнению с январем</w:t>
      </w:r>
      <w:r w:rsidR="00200A04">
        <w:rPr>
          <w:rFonts w:ascii="Arial" w:hAnsi="Arial" w:cs="Arial"/>
          <w:sz w:val="24"/>
          <w:szCs w:val="24"/>
        </w:rPr>
        <w:t>-</w:t>
      </w:r>
      <w:r w:rsidR="00B87830">
        <w:rPr>
          <w:rFonts w:ascii="Arial" w:hAnsi="Arial" w:cs="Arial"/>
          <w:sz w:val="24"/>
          <w:szCs w:val="24"/>
        </w:rPr>
        <w:t>н</w:t>
      </w:r>
      <w:r w:rsidR="00A4549F">
        <w:rPr>
          <w:rFonts w:ascii="Arial" w:hAnsi="Arial" w:cs="Arial"/>
          <w:sz w:val="24"/>
          <w:szCs w:val="24"/>
        </w:rPr>
        <w:t>о</w:t>
      </w:r>
      <w:r w:rsidR="006D1F50">
        <w:rPr>
          <w:rFonts w:ascii="Arial" w:hAnsi="Arial" w:cs="Arial"/>
          <w:sz w:val="24"/>
          <w:szCs w:val="24"/>
        </w:rPr>
        <w:t>ябрем</w:t>
      </w:r>
      <w:r w:rsidR="008C5632">
        <w:rPr>
          <w:rFonts w:ascii="Arial" w:hAnsi="Arial" w:cs="Arial"/>
          <w:sz w:val="24"/>
          <w:szCs w:val="24"/>
        </w:rPr>
        <w:t xml:space="preserve"> </w:t>
      </w:r>
      <w:r w:rsidR="00444774" w:rsidRPr="00050281">
        <w:rPr>
          <w:rFonts w:ascii="Arial" w:hAnsi="Arial" w:cs="Arial"/>
          <w:sz w:val="24"/>
          <w:szCs w:val="24"/>
        </w:rPr>
        <w:t>2</w:t>
      </w:r>
      <w:r w:rsidRPr="00050281">
        <w:rPr>
          <w:rFonts w:ascii="Arial" w:hAnsi="Arial" w:cs="Arial"/>
          <w:sz w:val="24"/>
          <w:szCs w:val="24"/>
        </w:rPr>
        <w:t>01</w:t>
      </w:r>
      <w:r w:rsidR="00861998">
        <w:rPr>
          <w:rFonts w:ascii="Arial" w:hAnsi="Arial" w:cs="Arial"/>
          <w:sz w:val="24"/>
          <w:szCs w:val="24"/>
        </w:rPr>
        <w:t>6</w:t>
      </w:r>
      <w:r w:rsidRPr="00050281">
        <w:rPr>
          <w:rFonts w:ascii="Arial" w:hAnsi="Arial" w:cs="Arial"/>
          <w:sz w:val="24"/>
          <w:szCs w:val="24"/>
        </w:rPr>
        <w:t xml:space="preserve"> года число </w:t>
      </w:r>
      <w:proofErr w:type="gramStart"/>
      <w:r w:rsidRPr="00050281">
        <w:rPr>
          <w:rFonts w:ascii="Arial" w:hAnsi="Arial" w:cs="Arial"/>
          <w:sz w:val="24"/>
          <w:szCs w:val="24"/>
        </w:rPr>
        <w:t>родившихся</w:t>
      </w:r>
      <w:proofErr w:type="gramEnd"/>
      <w:r w:rsidR="00D670FC">
        <w:rPr>
          <w:rFonts w:ascii="Arial" w:hAnsi="Arial" w:cs="Arial"/>
          <w:sz w:val="24"/>
          <w:szCs w:val="24"/>
        </w:rPr>
        <w:t xml:space="preserve"> </w:t>
      </w:r>
      <w:r w:rsidR="00CD00DB" w:rsidRPr="00050281">
        <w:rPr>
          <w:rFonts w:ascii="Arial" w:hAnsi="Arial" w:cs="Arial"/>
          <w:sz w:val="24"/>
          <w:szCs w:val="24"/>
        </w:rPr>
        <w:t>у</w:t>
      </w:r>
      <w:r w:rsidR="0088261C">
        <w:rPr>
          <w:rFonts w:ascii="Arial" w:hAnsi="Arial" w:cs="Arial"/>
          <w:sz w:val="24"/>
          <w:szCs w:val="24"/>
        </w:rPr>
        <w:t>меньш</w:t>
      </w:r>
      <w:r w:rsidR="001B732B">
        <w:rPr>
          <w:rFonts w:ascii="Arial" w:hAnsi="Arial" w:cs="Arial"/>
          <w:sz w:val="24"/>
          <w:szCs w:val="24"/>
        </w:rPr>
        <w:t>и</w:t>
      </w:r>
      <w:r w:rsidR="00CD00DB" w:rsidRPr="00050281">
        <w:rPr>
          <w:rFonts w:ascii="Arial" w:hAnsi="Arial" w:cs="Arial"/>
          <w:sz w:val="24"/>
          <w:szCs w:val="24"/>
        </w:rPr>
        <w:t>лось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CD00DB" w:rsidRPr="00050281">
        <w:rPr>
          <w:rFonts w:ascii="Arial" w:hAnsi="Arial" w:cs="Arial"/>
          <w:sz w:val="24"/>
          <w:szCs w:val="24"/>
        </w:rPr>
        <w:t xml:space="preserve">на </w:t>
      </w:r>
      <w:r w:rsidR="008301F3">
        <w:rPr>
          <w:rFonts w:ascii="Arial" w:hAnsi="Arial" w:cs="Arial"/>
          <w:sz w:val="24"/>
          <w:szCs w:val="24"/>
        </w:rPr>
        <w:t>1</w:t>
      </w:r>
      <w:r w:rsidR="00A4549F">
        <w:rPr>
          <w:rFonts w:ascii="Arial" w:hAnsi="Arial" w:cs="Arial"/>
          <w:sz w:val="24"/>
          <w:szCs w:val="24"/>
        </w:rPr>
        <w:t>4</w:t>
      </w:r>
      <w:r w:rsidR="005351AA">
        <w:rPr>
          <w:rFonts w:ascii="Arial" w:hAnsi="Arial" w:cs="Arial"/>
          <w:sz w:val="24"/>
          <w:szCs w:val="24"/>
        </w:rPr>
        <w:t>,</w:t>
      </w:r>
      <w:r w:rsidR="00B87830">
        <w:rPr>
          <w:rFonts w:ascii="Arial" w:hAnsi="Arial" w:cs="Arial"/>
          <w:sz w:val="24"/>
          <w:szCs w:val="24"/>
        </w:rPr>
        <w:t>5</w:t>
      </w:r>
      <w:r w:rsidR="00CD00DB" w:rsidRPr="00050281">
        <w:rPr>
          <w:rFonts w:ascii="Arial" w:hAnsi="Arial" w:cs="Arial"/>
          <w:sz w:val="24"/>
          <w:szCs w:val="24"/>
        </w:rPr>
        <w:t>%</w:t>
      </w:r>
      <w:r w:rsidR="00CD00DB">
        <w:rPr>
          <w:rFonts w:ascii="Arial" w:hAnsi="Arial" w:cs="Arial"/>
          <w:sz w:val="24"/>
          <w:szCs w:val="24"/>
        </w:rPr>
        <w:t>,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754C4C">
        <w:rPr>
          <w:rFonts w:ascii="Arial" w:hAnsi="Arial" w:cs="Arial"/>
          <w:sz w:val="24"/>
          <w:szCs w:val="24"/>
        </w:rPr>
        <w:t>умерших</w:t>
      </w:r>
      <w:r w:rsidR="002B62D0">
        <w:rPr>
          <w:rFonts w:ascii="Arial" w:hAnsi="Arial" w:cs="Arial"/>
          <w:sz w:val="24"/>
          <w:szCs w:val="24"/>
        </w:rPr>
        <w:t xml:space="preserve"> </w:t>
      </w:r>
      <w:r w:rsidR="009A2152">
        <w:rPr>
          <w:rFonts w:ascii="Arial" w:hAnsi="Arial" w:cs="Arial"/>
          <w:sz w:val="24"/>
          <w:szCs w:val="24"/>
        </w:rPr>
        <w:t>-</w:t>
      </w:r>
      <w:r w:rsidR="00861998">
        <w:rPr>
          <w:rFonts w:ascii="Arial" w:hAnsi="Arial" w:cs="Arial"/>
          <w:sz w:val="24"/>
          <w:szCs w:val="24"/>
        </w:rPr>
        <w:t xml:space="preserve"> </w:t>
      </w:r>
      <w:r w:rsidR="002B62D0">
        <w:rPr>
          <w:rFonts w:ascii="Arial" w:hAnsi="Arial" w:cs="Arial"/>
          <w:sz w:val="24"/>
          <w:szCs w:val="24"/>
        </w:rPr>
        <w:t>н</w:t>
      </w:r>
      <w:r w:rsidR="00861998">
        <w:rPr>
          <w:rFonts w:ascii="Arial" w:hAnsi="Arial" w:cs="Arial"/>
          <w:sz w:val="24"/>
          <w:szCs w:val="24"/>
        </w:rPr>
        <w:t xml:space="preserve">а </w:t>
      </w:r>
      <w:r w:rsidR="00533E86">
        <w:rPr>
          <w:rFonts w:ascii="Arial" w:hAnsi="Arial" w:cs="Arial"/>
          <w:sz w:val="24"/>
          <w:szCs w:val="24"/>
        </w:rPr>
        <w:t>4</w:t>
      </w:r>
      <w:r w:rsidR="00CE110F">
        <w:rPr>
          <w:rFonts w:ascii="Arial" w:hAnsi="Arial" w:cs="Arial"/>
          <w:sz w:val="24"/>
          <w:szCs w:val="24"/>
        </w:rPr>
        <w:t>,</w:t>
      </w:r>
      <w:r w:rsidR="00B87830">
        <w:rPr>
          <w:rFonts w:ascii="Arial" w:hAnsi="Arial" w:cs="Arial"/>
          <w:sz w:val="24"/>
          <w:szCs w:val="24"/>
        </w:rPr>
        <w:t>4</w:t>
      </w:r>
      <w:r w:rsidR="0065359F">
        <w:rPr>
          <w:rFonts w:ascii="Arial" w:hAnsi="Arial" w:cs="Arial"/>
          <w:sz w:val="24"/>
          <w:szCs w:val="24"/>
        </w:rPr>
        <w:t>%</w:t>
      </w:r>
      <w:r w:rsidR="00263F72">
        <w:rPr>
          <w:rFonts w:ascii="Arial" w:hAnsi="Arial" w:cs="Arial"/>
          <w:sz w:val="24"/>
          <w:szCs w:val="24"/>
        </w:rPr>
        <w:t>.</w:t>
      </w:r>
      <w:r w:rsidRPr="00050281">
        <w:rPr>
          <w:rFonts w:ascii="Arial" w:hAnsi="Arial" w:cs="Arial"/>
          <w:sz w:val="24"/>
          <w:szCs w:val="24"/>
        </w:rPr>
        <w:t xml:space="preserve"> Превышение числа умерших над числом родившихся составляет 1,</w:t>
      </w:r>
      <w:r w:rsidR="00CE110F">
        <w:rPr>
          <w:rFonts w:ascii="Arial" w:hAnsi="Arial" w:cs="Arial"/>
          <w:sz w:val="24"/>
          <w:szCs w:val="24"/>
        </w:rPr>
        <w:t>6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раза. Коэффициент рождаемости </w:t>
      </w:r>
      <w:r w:rsidR="00016C7E">
        <w:rPr>
          <w:rFonts w:ascii="Arial" w:hAnsi="Arial" w:cs="Arial"/>
          <w:sz w:val="24"/>
          <w:szCs w:val="24"/>
        </w:rPr>
        <w:t>уменьшился</w:t>
      </w:r>
      <w:r w:rsidR="00DB67E6">
        <w:rPr>
          <w:rFonts w:ascii="Arial" w:hAnsi="Arial" w:cs="Arial"/>
          <w:sz w:val="24"/>
          <w:szCs w:val="24"/>
        </w:rPr>
        <w:t xml:space="preserve"> на </w:t>
      </w:r>
      <w:r w:rsidR="00200A04">
        <w:rPr>
          <w:rFonts w:ascii="Arial" w:hAnsi="Arial" w:cs="Arial"/>
          <w:sz w:val="24"/>
          <w:szCs w:val="24"/>
        </w:rPr>
        <w:t>1</w:t>
      </w:r>
      <w:r w:rsidR="00533E86">
        <w:rPr>
          <w:rFonts w:ascii="Arial" w:hAnsi="Arial" w:cs="Arial"/>
          <w:sz w:val="24"/>
          <w:szCs w:val="24"/>
        </w:rPr>
        <w:t>4</w:t>
      </w:r>
      <w:r w:rsidR="00DB67E6"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,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>смертности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200A04">
        <w:rPr>
          <w:rFonts w:ascii="Arial" w:hAnsi="Arial" w:cs="Arial"/>
          <w:sz w:val="24"/>
          <w:szCs w:val="24"/>
        </w:rPr>
        <w:t xml:space="preserve">- </w:t>
      </w:r>
      <w:r w:rsidRPr="00050281">
        <w:rPr>
          <w:rFonts w:ascii="Arial" w:hAnsi="Arial" w:cs="Arial"/>
          <w:sz w:val="24"/>
          <w:szCs w:val="24"/>
        </w:rPr>
        <w:t xml:space="preserve">на </w:t>
      </w:r>
      <w:r w:rsidR="00533E86">
        <w:rPr>
          <w:rFonts w:ascii="Arial" w:hAnsi="Arial" w:cs="Arial"/>
          <w:sz w:val="24"/>
          <w:szCs w:val="24"/>
        </w:rPr>
        <w:t>3</w:t>
      </w:r>
      <w:r w:rsidR="00B87830">
        <w:rPr>
          <w:rFonts w:ascii="Arial" w:hAnsi="Arial" w:cs="Arial"/>
          <w:sz w:val="24"/>
          <w:szCs w:val="24"/>
        </w:rPr>
        <w:t>,7</w:t>
      </w:r>
      <w:r w:rsidR="00BD24B1"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. Коэффициент детской смертности у</w:t>
      </w:r>
      <w:r w:rsidR="001414E5">
        <w:rPr>
          <w:rFonts w:ascii="Arial" w:hAnsi="Arial" w:cs="Arial"/>
          <w:sz w:val="24"/>
          <w:szCs w:val="24"/>
        </w:rPr>
        <w:t>меньш</w:t>
      </w:r>
      <w:r w:rsidRPr="00050281">
        <w:rPr>
          <w:rFonts w:ascii="Arial" w:hAnsi="Arial" w:cs="Arial"/>
          <w:sz w:val="24"/>
          <w:szCs w:val="24"/>
        </w:rPr>
        <w:t xml:space="preserve">ился на </w:t>
      </w:r>
      <w:r w:rsidR="00B87830">
        <w:rPr>
          <w:rFonts w:ascii="Arial" w:hAnsi="Arial" w:cs="Arial"/>
          <w:sz w:val="24"/>
          <w:szCs w:val="24"/>
        </w:rPr>
        <w:t>9</w:t>
      </w:r>
      <w:r w:rsidR="006E7D91">
        <w:rPr>
          <w:rFonts w:ascii="Arial" w:hAnsi="Arial" w:cs="Arial"/>
          <w:sz w:val="24"/>
          <w:szCs w:val="24"/>
        </w:rPr>
        <w:t>,</w:t>
      </w:r>
      <w:r w:rsidR="005351AA">
        <w:rPr>
          <w:rFonts w:ascii="Arial" w:hAnsi="Arial" w:cs="Arial"/>
          <w:sz w:val="24"/>
          <w:szCs w:val="24"/>
        </w:rPr>
        <w:t>8</w:t>
      </w:r>
      <w:r w:rsidRPr="00050281">
        <w:rPr>
          <w:rFonts w:ascii="Arial" w:hAnsi="Arial" w:cs="Arial"/>
          <w:sz w:val="24"/>
          <w:szCs w:val="24"/>
        </w:rPr>
        <w:t xml:space="preserve">% и составил </w:t>
      </w:r>
      <w:r w:rsidR="00724A32">
        <w:rPr>
          <w:rFonts w:ascii="Arial" w:hAnsi="Arial" w:cs="Arial"/>
          <w:sz w:val="24"/>
          <w:szCs w:val="24"/>
        </w:rPr>
        <w:t>5</w:t>
      </w:r>
      <w:r w:rsidR="00533E86">
        <w:rPr>
          <w:rFonts w:ascii="Arial" w:hAnsi="Arial" w:cs="Arial"/>
          <w:sz w:val="24"/>
          <w:szCs w:val="24"/>
        </w:rPr>
        <w:t>,</w:t>
      </w:r>
      <w:r w:rsidR="00B87830">
        <w:rPr>
          <w:rFonts w:ascii="Arial" w:hAnsi="Arial" w:cs="Arial"/>
          <w:sz w:val="24"/>
          <w:szCs w:val="24"/>
        </w:rPr>
        <w:t>5</w:t>
      </w:r>
      <w:r w:rsidR="00D670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281">
        <w:rPr>
          <w:rFonts w:ascii="Arial" w:hAnsi="Arial" w:cs="Arial"/>
          <w:sz w:val="24"/>
          <w:szCs w:val="24"/>
        </w:rPr>
        <w:t>умерш</w:t>
      </w:r>
      <w:r w:rsidR="00533E86">
        <w:rPr>
          <w:rFonts w:ascii="Arial" w:hAnsi="Arial" w:cs="Arial"/>
          <w:sz w:val="24"/>
          <w:szCs w:val="24"/>
        </w:rPr>
        <w:t>его</w:t>
      </w:r>
      <w:proofErr w:type="gramEnd"/>
      <w:r w:rsidRPr="00050281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2877D5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48CC2250" wp14:editId="5A4D2B48">
            <wp:simplePos x="0" y="0"/>
            <wp:positionH relativeFrom="column">
              <wp:posOffset>194921</wp:posOffset>
            </wp:positionH>
            <wp:positionV relativeFrom="paragraph">
              <wp:posOffset>335915</wp:posOffset>
            </wp:positionV>
            <wp:extent cx="5546725" cy="3487420"/>
            <wp:effectExtent l="0" t="0" r="0" b="0"/>
            <wp:wrapNone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D5" w:rsidRPr="00050281">
        <w:rPr>
          <w:rFonts w:ascii="Arial" w:hAnsi="Arial" w:cs="Arial"/>
          <w:sz w:val="24"/>
          <w:szCs w:val="24"/>
        </w:rPr>
        <w:t xml:space="preserve">Число зарегистрированных браков </w:t>
      </w:r>
      <w:r w:rsidR="00DB67E6">
        <w:rPr>
          <w:rFonts w:ascii="Arial" w:hAnsi="Arial" w:cs="Arial"/>
          <w:sz w:val="24"/>
          <w:szCs w:val="24"/>
        </w:rPr>
        <w:t xml:space="preserve"> у</w:t>
      </w:r>
      <w:r w:rsidR="00533E86">
        <w:rPr>
          <w:rFonts w:ascii="Arial" w:hAnsi="Arial" w:cs="Arial"/>
          <w:sz w:val="24"/>
          <w:szCs w:val="24"/>
        </w:rPr>
        <w:t>в</w:t>
      </w:r>
      <w:r w:rsidR="0051634C">
        <w:rPr>
          <w:rFonts w:ascii="Arial" w:hAnsi="Arial" w:cs="Arial"/>
          <w:sz w:val="24"/>
          <w:szCs w:val="24"/>
        </w:rPr>
        <w:t>е</w:t>
      </w:r>
      <w:r w:rsidR="00533E86">
        <w:rPr>
          <w:rFonts w:ascii="Arial" w:hAnsi="Arial" w:cs="Arial"/>
          <w:sz w:val="24"/>
          <w:szCs w:val="24"/>
        </w:rPr>
        <w:t>лич</w:t>
      </w:r>
      <w:r w:rsidR="00724A32">
        <w:rPr>
          <w:rFonts w:ascii="Arial" w:hAnsi="Arial" w:cs="Arial"/>
          <w:sz w:val="24"/>
          <w:szCs w:val="24"/>
        </w:rPr>
        <w:t>и</w:t>
      </w:r>
      <w:r w:rsidR="002877D5" w:rsidRPr="00050281">
        <w:rPr>
          <w:rFonts w:ascii="Arial" w:hAnsi="Arial" w:cs="Arial"/>
          <w:sz w:val="24"/>
          <w:szCs w:val="24"/>
        </w:rPr>
        <w:t xml:space="preserve">лось на </w:t>
      </w:r>
      <w:r w:rsidR="005351AA">
        <w:rPr>
          <w:rFonts w:ascii="Arial" w:hAnsi="Arial" w:cs="Arial"/>
          <w:sz w:val="24"/>
          <w:szCs w:val="24"/>
        </w:rPr>
        <w:t>1</w:t>
      </w:r>
      <w:r w:rsidR="00533E86">
        <w:rPr>
          <w:rFonts w:ascii="Arial" w:hAnsi="Arial" w:cs="Arial"/>
          <w:sz w:val="24"/>
          <w:szCs w:val="24"/>
        </w:rPr>
        <w:t>,</w:t>
      </w:r>
      <w:r w:rsidR="00B87830">
        <w:rPr>
          <w:rFonts w:ascii="Arial" w:hAnsi="Arial" w:cs="Arial"/>
          <w:sz w:val="24"/>
          <w:szCs w:val="24"/>
        </w:rPr>
        <w:t>6</w:t>
      </w:r>
      <w:r w:rsidR="009B0F2C">
        <w:rPr>
          <w:rFonts w:ascii="Arial" w:hAnsi="Arial" w:cs="Arial"/>
          <w:sz w:val="24"/>
          <w:szCs w:val="24"/>
        </w:rPr>
        <w:t>%</w:t>
      </w:r>
      <w:r w:rsidR="002877D5" w:rsidRPr="00050281">
        <w:rPr>
          <w:rFonts w:ascii="Arial" w:hAnsi="Arial" w:cs="Arial"/>
          <w:sz w:val="24"/>
          <w:szCs w:val="24"/>
        </w:rPr>
        <w:t xml:space="preserve">, разводов </w:t>
      </w:r>
      <w:r w:rsidR="00533E86">
        <w:rPr>
          <w:rFonts w:ascii="Arial" w:hAnsi="Arial" w:cs="Arial"/>
          <w:sz w:val="24"/>
          <w:szCs w:val="24"/>
        </w:rPr>
        <w:t>-</w:t>
      </w:r>
      <w:r w:rsidR="002877D5" w:rsidRPr="00050281">
        <w:rPr>
          <w:rFonts w:ascii="Arial" w:hAnsi="Arial" w:cs="Arial"/>
          <w:sz w:val="24"/>
          <w:szCs w:val="24"/>
        </w:rPr>
        <w:t xml:space="preserve"> на </w:t>
      </w:r>
      <w:r w:rsidR="00B87830">
        <w:rPr>
          <w:rFonts w:ascii="Arial" w:hAnsi="Arial" w:cs="Arial"/>
          <w:sz w:val="24"/>
          <w:szCs w:val="24"/>
        </w:rPr>
        <w:t>4</w:t>
      </w:r>
      <w:r w:rsidR="009B0F2C">
        <w:rPr>
          <w:rFonts w:ascii="Arial" w:hAnsi="Arial" w:cs="Arial"/>
          <w:sz w:val="24"/>
          <w:szCs w:val="24"/>
        </w:rPr>
        <w:t>%</w:t>
      </w:r>
      <w:r w:rsidR="00501444">
        <w:rPr>
          <w:rFonts w:ascii="Arial" w:hAnsi="Arial" w:cs="Arial"/>
          <w:sz w:val="24"/>
          <w:szCs w:val="24"/>
        </w:rPr>
        <w:t>.</w:t>
      </w: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Pr="00050281" w:rsidRDefault="00431501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1B5C3D" w:rsidRDefault="001B5C3D" w:rsidP="00431501">
      <w:pPr>
        <w:pStyle w:val="a3"/>
        <w:rPr>
          <w:rFonts w:ascii="Arial" w:hAnsi="Arial" w:cs="Arial"/>
        </w:rPr>
      </w:pPr>
    </w:p>
    <w:p w:rsidR="00AA1798" w:rsidRDefault="00AA1798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431501" w:rsidRDefault="00431501" w:rsidP="002877D5">
      <w:pPr>
        <w:pStyle w:val="a3"/>
        <w:rPr>
          <w:rFonts w:ascii="Arial" w:hAnsi="Arial" w:cs="Arial"/>
        </w:rPr>
      </w:pPr>
    </w:p>
    <w:p w:rsidR="002877D5" w:rsidRPr="007D2A9B" w:rsidRDefault="002877D5" w:rsidP="002877D5">
      <w:pPr>
        <w:pStyle w:val="a3"/>
        <w:rPr>
          <w:rFonts w:ascii="Arial" w:hAnsi="Arial" w:cs="Arial"/>
        </w:rPr>
      </w:pPr>
      <w:r w:rsidRPr="007D2A9B">
        <w:rPr>
          <w:rFonts w:ascii="Arial" w:hAnsi="Arial" w:cs="Arial"/>
        </w:rPr>
        <w:t>___________</w:t>
      </w:r>
    </w:p>
    <w:p w:rsidR="002877D5" w:rsidRPr="00B863AF" w:rsidRDefault="002877D5" w:rsidP="002877D5">
      <w:pPr>
        <w:pStyle w:val="a3"/>
        <w:rPr>
          <w:rFonts w:ascii="Arial" w:hAnsi="Arial" w:cs="Arial"/>
        </w:rPr>
      </w:pPr>
      <w:r w:rsidRPr="007D2A9B">
        <w:rPr>
          <w:rFonts w:ascii="Arial" w:hAnsi="Arial" w:cs="Arial"/>
          <w:vertAlign w:val="superscript"/>
        </w:rPr>
        <w:t>1</w:t>
      </w:r>
      <w:proofErr w:type="gramStart"/>
      <w:r w:rsidRPr="007D2A9B">
        <w:rPr>
          <w:rFonts w:ascii="Arial" w:hAnsi="Arial" w:cs="Arial"/>
          <w:vertAlign w:val="superscript"/>
        </w:rPr>
        <w:t xml:space="preserve"> </w:t>
      </w:r>
      <w:r w:rsidRPr="007D2A9B">
        <w:rPr>
          <w:rFonts w:ascii="Arial" w:hAnsi="Arial" w:cs="Arial"/>
        </w:rPr>
        <w:t>З</w:t>
      </w:r>
      <w:proofErr w:type="gramEnd"/>
      <w:r w:rsidRPr="007D2A9B">
        <w:rPr>
          <w:rFonts w:ascii="Arial" w:hAnsi="Arial" w:cs="Arial"/>
        </w:rPr>
        <w:t>десь и далее показатели помесячной оперативной отчетности приведены в пересчете на год</w:t>
      </w:r>
      <w:r w:rsidR="00B863AF">
        <w:rPr>
          <w:rFonts w:ascii="Arial" w:hAnsi="Arial" w:cs="Arial"/>
        </w:rPr>
        <w:t>.</w:t>
      </w:r>
    </w:p>
    <w:p w:rsidR="002877D5" w:rsidRPr="007D2A9B" w:rsidRDefault="002877D5" w:rsidP="002877D5">
      <w:pPr>
        <w:pStyle w:val="a3"/>
        <w:rPr>
          <w:rFonts w:ascii="Arial" w:hAnsi="Arial" w:cs="Arial"/>
        </w:rPr>
      </w:pPr>
      <w:r w:rsidRPr="007D2A9B">
        <w:rPr>
          <w:rFonts w:ascii="Arial" w:hAnsi="Arial" w:cs="Arial"/>
          <w:vertAlign w:val="superscript"/>
        </w:rPr>
        <w:t>2</w:t>
      </w:r>
      <w:proofErr w:type="gramStart"/>
      <w:r w:rsidRPr="007D2A9B">
        <w:rPr>
          <w:rFonts w:ascii="Arial" w:hAnsi="Arial" w:cs="Arial"/>
          <w:vertAlign w:val="superscript"/>
        </w:rPr>
        <w:t xml:space="preserve"> </w:t>
      </w:r>
      <w:r w:rsidRPr="007D2A9B">
        <w:rPr>
          <w:rFonts w:ascii="Arial" w:hAnsi="Arial" w:cs="Arial"/>
        </w:rPr>
        <w:t>Н</w:t>
      </w:r>
      <w:proofErr w:type="gramEnd"/>
      <w:r w:rsidRPr="007D2A9B">
        <w:rPr>
          <w:rFonts w:ascii="Arial" w:hAnsi="Arial" w:cs="Arial"/>
        </w:rPr>
        <w:t>а 1000 родившихся живыми.</w:t>
      </w:r>
    </w:p>
    <w:p w:rsidR="002877D5" w:rsidRPr="007941C2" w:rsidRDefault="000C3315" w:rsidP="00431501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Наибольшее с</w:t>
      </w:r>
      <w:r w:rsidRPr="007941C2">
        <w:rPr>
          <w:rFonts w:ascii="Arial" w:hAnsi="Arial" w:cs="Arial"/>
          <w:sz w:val="24"/>
          <w:szCs w:val="24"/>
        </w:rPr>
        <w:t>нижение смертности</w:t>
      </w:r>
      <w:r w:rsidR="00FA3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произошло </w:t>
      </w:r>
      <w:r w:rsidRPr="007941C2">
        <w:rPr>
          <w:rFonts w:ascii="Arial" w:hAnsi="Arial" w:cs="Arial"/>
          <w:sz w:val="24"/>
          <w:szCs w:val="24"/>
        </w:rPr>
        <w:t>от</w:t>
      </w:r>
      <w:r w:rsidR="00BC1894" w:rsidRPr="00BC1894">
        <w:rPr>
          <w:rFonts w:ascii="Arial" w:hAnsi="Arial" w:cs="Arial"/>
          <w:sz w:val="24"/>
          <w:szCs w:val="24"/>
        </w:rPr>
        <w:t xml:space="preserve"> </w:t>
      </w:r>
      <w:r w:rsidR="00BC1894">
        <w:rPr>
          <w:rFonts w:ascii="Arial" w:hAnsi="Arial" w:cs="Arial"/>
          <w:sz w:val="24"/>
          <w:szCs w:val="24"/>
        </w:rPr>
        <w:t>болезней органов дыхания</w:t>
      </w:r>
      <w:r w:rsidRPr="007941C2">
        <w:rPr>
          <w:rFonts w:ascii="Arial" w:hAnsi="Arial" w:cs="Arial"/>
          <w:sz w:val="24"/>
          <w:szCs w:val="24"/>
        </w:rPr>
        <w:t xml:space="preserve"> </w:t>
      </w:r>
      <w:r w:rsidR="00BC1894">
        <w:rPr>
          <w:rFonts w:ascii="Arial" w:hAnsi="Arial" w:cs="Arial"/>
          <w:sz w:val="24"/>
          <w:szCs w:val="24"/>
        </w:rPr>
        <w:t xml:space="preserve">(на 21,3%) и </w:t>
      </w:r>
      <w:r w:rsidR="00BD24DF">
        <w:rPr>
          <w:rFonts w:ascii="Arial" w:hAnsi="Arial" w:cs="Arial"/>
          <w:sz w:val="24"/>
          <w:szCs w:val="24"/>
        </w:rPr>
        <w:t xml:space="preserve">внешних причин (на </w:t>
      </w:r>
      <w:r w:rsidR="00BC1894">
        <w:rPr>
          <w:rFonts w:ascii="Arial" w:hAnsi="Arial" w:cs="Arial"/>
          <w:sz w:val="24"/>
          <w:szCs w:val="24"/>
        </w:rPr>
        <w:t>20,6).</w:t>
      </w:r>
      <w:r w:rsidR="00B21281">
        <w:rPr>
          <w:rFonts w:ascii="Arial" w:hAnsi="Arial" w:cs="Arial"/>
          <w:sz w:val="24"/>
          <w:szCs w:val="24"/>
        </w:rPr>
        <w:t>Наибольшее у</w:t>
      </w:r>
      <w:r w:rsidR="002877D5" w:rsidRPr="007941C2">
        <w:rPr>
          <w:rFonts w:ascii="Arial" w:hAnsi="Arial" w:cs="Arial"/>
          <w:sz w:val="24"/>
          <w:szCs w:val="24"/>
        </w:rPr>
        <w:t xml:space="preserve">величение смертности наблюдается от </w:t>
      </w:r>
      <w:r w:rsidR="00053932">
        <w:rPr>
          <w:rFonts w:ascii="Arial" w:hAnsi="Arial" w:cs="Arial"/>
          <w:sz w:val="24"/>
          <w:szCs w:val="24"/>
        </w:rPr>
        <w:t xml:space="preserve">болезней </w:t>
      </w:r>
      <w:r w:rsidR="00B21281">
        <w:rPr>
          <w:rFonts w:ascii="Arial" w:hAnsi="Arial" w:cs="Arial"/>
          <w:sz w:val="24"/>
          <w:szCs w:val="24"/>
        </w:rPr>
        <w:t xml:space="preserve">нервной </w:t>
      </w:r>
      <w:r w:rsidR="00053932">
        <w:rPr>
          <w:rFonts w:ascii="Arial" w:hAnsi="Arial" w:cs="Arial"/>
          <w:sz w:val="24"/>
          <w:szCs w:val="24"/>
        </w:rPr>
        <w:t>системы (</w:t>
      </w:r>
      <w:r w:rsidR="00BD24DF">
        <w:rPr>
          <w:rFonts w:ascii="Arial" w:hAnsi="Arial" w:cs="Arial"/>
          <w:sz w:val="24"/>
          <w:szCs w:val="24"/>
        </w:rPr>
        <w:t xml:space="preserve">на </w:t>
      </w:r>
      <w:r w:rsidR="00BC1894">
        <w:rPr>
          <w:rFonts w:ascii="Arial" w:hAnsi="Arial" w:cs="Arial"/>
          <w:sz w:val="24"/>
          <w:szCs w:val="24"/>
        </w:rPr>
        <w:t>59,8</w:t>
      </w:r>
      <w:r w:rsidR="00BD24DF">
        <w:rPr>
          <w:rFonts w:ascii="Arial" w:hAnsi="Arial" w:cs="Arial"/>
          <w:sz w:val="24"/>
          <w:szCs w:val="24"/>
        </w:rPr>
        <w:t>%</w:t>
      </w:r>
      <w:r w:rsidR="00053932">
        <w:rPr>
          <w:rFonts w:ascii="Arial" w:hAnsi="Arial" w:cs="Arial"/>
          <w:sz w:val="24"/>
          <w:szCs w:val="24"/>
        </w:rPr>
        <w:t>)</w:t>
      </w:r>
      <w:r w:rsidR="00194EEA">
        <w:rPr>
          <w:rFonts w:ascii="Arial" w:hAnsi="Arial" w:cs="Arial"/>
          <w:sz w:val="24"/>
          <w:szCs w:val="24"/>
        </w:rPr>
        <w:t>.</w:t>
      </w:r>
    </w:p>
    <w:p w:rsidR="002877D5" w:rsidRPr="006329EA" w:rsidRDefault="002877D5" w:rsidP="00431501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</w:rPr>
      </w:pPr>
    </w:p>
    <w:p w:rsidR="002877D5" w:rsidRPr="00431501" w:rsidRDefault="002877D5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431501">
        <w:rPr>
          <w:rFonts w:ascii="Arial" w:hAnsi="Arial" w:cs="Arial"/>
          <w:i/>
          <w:sz w:val="22"/>
          <w:szCs w:val="22"/>
        </w:rPr>
        <w:t xml:space="preserve">Распределение </w:t>
      </w:r>
      <w:proofErr w:type="gramStart"/>
      <w:r w:rsidRPr="00431501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431501">
        <w:rPr>
          <w:rFonts w:ascii="Arial" w:hAnsi="Arial" w:cs="Arial"/>
          <w:i/>
          <w:sz w:val="22"/>
          <w:szCs w:val="22"/>
        </w:rPr>
        <w:t xml:space="preserve"> по причин</w:t>
      </w:r>
      <w:r w:rsidR="005972B5" w:rsidRPr="00431501">
        <w:rPr>
          <w:rFonts w:ascii="Arial" w:hAnsi="Arial" w:cs="Arial"/>
          <w:i/>
          <w:sz w:val="22"/>
          <w:szCs w:val="22"/>
        </w:rPr>
        <w:t>ам</w:t>
      </w:r>
      <w:r w:rsidRPr="00431501">
        <w:rPr>
          <w:rFonts w:ascii="Arial" w:hAnsi="Arial" w:cs="Arial"/>
          <w:i/>
          <w:sz w:val="22"/>
          <w:szCs w:val="22"/>
        </w:rPr>
        <w:t xml:space="preserve"> смерти</w:t>
      </w:r>
    </w:p>
    <w:p w:rsidR="00D61EBB" w:rsidRPr="00651E42" w:rsidRDefault="00D61EBB" w:rsidP="002877D5">
      <w:pPr>
        <w:pStyle w:val="a6"/>
        <w:spacing w:line="240" w:lineRule="auto"/>
        <w:ind w:firstLine="0"/>
        <w:jc w:val="left"/>
        <w:rPr>
          <w:rFonts w:ascii="Arial" w:hAnsi="Arial" w:cs="Arial"/>
          <w:b/>
          <w:i/>
          <w:sz w:val="24"/>
          <w:szCs w:val="24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26"/>
        <w:gridCol w:w="916"/>
        <w:gridCol w:w="1134"/>
        <w:gridCol w:w="1141"/>
        <w:gridCol w:w="973"/>
        <w:gridCol w:w="1024"/>
        <w:gridCol w:w="933"/>
      </w:tblGrid>
      <w:tr w:rsidR="005972B5" w:rsidRPr="00431501" w:rsidTr="006131F2">
        <w:trPr>
          <w:cantSplit/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C1894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Январ</w:t>
            </w:r>
            <w:r w:rsidR="009D28ED" w:rsidRPr="00431501">
              <w:rPr>
                <w:rFonts w:ascii="Arial" w:hAnsi="Arial" w:cs="Arial"/>
              </w:rPr>
              <w:t>ь</w:t>
            </w:r>
            <w:r w:rsidR="0044157F" w:rsidRPr="00431501">
              <w:rPr>
                <w:rFonts w:ascii="Arial" w:hAnsi="Arial" w:cs="Arial"/>
              </w:rPr>
              <w:t>-</w:t>
            </w:r>
            <w:r w:rsidR="00BC1894">
              <w:rPr>
                <w:rFonts w:ascii="Arial" w:hAnsi="Arial" w:cs="Arial"/>
              </w:rPr>
              <w:t>н</w:t>
            </w:r>
            <w:r w:rsidR="00BF139E" w:rsidRPr="00431501">
              <w:rPr>
                <w:rFonts w:ascii="Arial" w:hAnsi="Arial" w:cs="Arial"/>
              </w:rPr>
              <w:t>о</w:t>
            </w:r>
            <w:r w:rsidR="006D1F50" w:rsidRPr="00431501">
              <w:rPr>
                <w:rFonts w:ascii="Arial" w:hAnsi="Arial" w:cs="Arial"/>
              </w:rPr>
              <w:t>ябрь</w:t>
            </w:r>
          </w:p>
        </w:tc>
      </w:tr>
      <w:tr w:rsidR="005972B5" w:rsidRPr="00431501" w:rsidTr="006131F2">
        <w:trPr>
          <w:cantSplit/>
          <w:trHeight w:val="24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Человек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7</w:t>
            </w:r>
            <w:r w:rsidR="00431501">
              <w:rPr>
                <w:rFonts w:ascii="Arial" w:hAnsi="Arial" w:cs="Arial"/>
              </w:rPr>
              <w:br/>
            </w:r>
            <w:r w:rsidRPr="00431501">
              <w:rPr>
                <w:rFonts w:ascii="Arial" w:hAnsi="Arial" w:cs="Arial"/>
              </w:rPr>
              <w:t xml:space="preserve"> </w:t>
            </w:r>
            <w:proofErr w:type="gramStart"/>
            <w:r w:rsidRPr="00431501">
              <w:rPr>
                <w:rFonts w:ascii="Arial" w:hAnsi="Arial" w:cs="Arial"/>
              </w:rPr>
              <w:t>в</w:t>
            </w:r>
            <w:proofErr w:type="gramEnd"/>
            <w:r w:rsidRPr="00431501">
              <w:rPr>
                <w:rFonts w:ascii="Arial" w:hAnsi="Arial" w:cs="Arial"/>
              </w:rPr>
              <w:t xml:space="preserve"> %</w:t>
            </w:r>
            <w:r w:rsidR="00431501">
              <w:rPr>
                <w:rFonts w:ascii="Arial" w:hAnsi="Arial" w:cs="Arial"/>
              </w:rPr>
              <w:t xml:space="preserve"> </w:t>
            </w:r>
            <w:r w:rsidRPr="00431501">
              <w:rPr>
                <w:rFonts w:ascii="Arial" w:hAnsi="Arial" w:cs="Arial"/>
              </w:rPr>
              <w:t>ко всем</w:t>
            </w:r>
          </w:p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  <w:proofErr w:type="gramStart"/>
            <w:r w:rsidRPr="00431501">
              <w:rPr>
                <w:rFonts w:ascii="Arial" w:hAnsi="Arial" w:cs="Arial"/>
              </w:rPr>
              <w:t>умершим</w:t>
            </w:r>
            <w:proofErr w:type="gramEnd"/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На 100 тыс. человек населения</w:t>
            </w:r>
          </w:p>
        </w:tc>
      </w:tr>
      <w:tr w:rsidR="005972B5" w:rsidRPr="00431501" w:rsidTr="006131F2">
        <w:trPr>
          <w:cantSplit/>
          <w:trHeight w:val="546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2128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2128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703D11" w:rsidP="00703D1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прирост</w:t>
            </w:r>
            <w:proofErr w:type="gramStart"/>
            <w:r w:rsidRPr="00431501">
              <w:rPr>
                <w:rFonts w:ascii="Arial" w:hAnsi="Arial" w:cs="Arial"/>
              </w:rPr>
              <w:t xml:space="preserve"> </w:t>
            </w:r>
            <w:r w:rsidR="00431501">
              <w:rPr>
                <w:rFonts w:ascii="Arial" w:hAnsi="Arial" w:cs="Arial"/>
              </w:rPr>
              <w:br/>
            </w:r>
            <w:r w:rsidR="005972B5" w:rsidRPr="00431501">
              <w:rPr>
                <w:rFonts w:ascii="Arial" w:hAnsi="Arial" w:cs="Arial"/>
              </w:rPr>
              <w:t>(+)</w:t>
            </w:r>
            <w:r w:rsidRPr="00431501">
              <w:rPr>
                <w:rFonts w:ascii="Arial" w:hAnsi="Arial" w:cs="Arial"/>
              </w:rPr>
              <w:t>,</w:t>
            </w:r>
            <w:r w:rsidR="005972B5" w:rsidRPr="00431501">
              <w:rPr>
                <w:rFonts w:ascii="Arial" w:hAnsi="Arial" w:cs="Arial"/>
              </w:rPr>
              <w:t xml:space="preserve"> </w:t>
            </w:r>
            <w:proofErr w:type="gramEnd"/>
            <w:r w:rsidR="005972B5" w:rsidRPr="00431501">
              <w:rPr>
                <w:rFonts w:ascii="Arial" w:hAnsi="Arial" w:cs="Arial"/>
              </w:rPr>
              <w:t xml:space="preserve">снижение </w:t>
            </w:r>
            <w:r w:rsidR="00431501">
              <w:rPr>
                <w:rFonts w:ascii="Arial" w:hAnsi="Arial" w:cs="Arial"/>
              </w:rPr>
              <w:br/>
            </w:r>
            <w:r w:rsidR="005972B5" w:rsidRPr="00431501">
              <w:rPr>
                <w:rFonts w:ascii="Arial" w:hAnsi="Arial" w:cs="Arial"/>
              </w:rPr>
              <w:t>(-)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444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2128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2128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431501" w:rsidRDefault="005972B5" w:rsidP="00B21281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201</w:t>
            </w:r>
            <w:r w:rsidR="00B21281" w:rsidRPr="00431501">
              <w:rPr>
                <w:rFonts w:ascii="Arial" w:hAnsi="Arial" w:cs="Arial"/>
              </w:rPr>
              <w:t>7</w:t>
            </w:r>
            <w:r w:rsidRPr="00431501">
              <w:rPr>
                <w:rFonts w:ascii="Arial" w:hAnsi="Arial" w:cs="Arial"/>
              </w:rPr>
              <w:t xml:space="preserve"> </w:t>
            </w:r>
            <w:r w:rsidR="00431501">
              <w:rPr>
                <w:rFonts w:ascii="Arial" w:hAnsi="Arial" w:cs="Arial"/>
              </w:rPr>
              <w:br/>
            </w:r>
            <w:r w:rsidRPr="00431501">
              <w:rPr>
                <w:rFonts w:ascii="Arial" w:hAnsi="Arial" w:cs="Arial"/>
              </w:rPr>
              <w:t>в % к 201</w:t>
            </w:r>
            <w:r w:rsidR="00B21281" w:rsidRPr="00431501">
              <w:rPr>
                <w:rFonts w:ascii="Arial" w:hAnsi="Arial" w:cs="Arial"/>
              </w:rPr>
              <w:t>6</w:t>
            </w:r>
          </w:p>
        </w:tc>
      </w:tr>
      <w:tr w:rsidR="00651E42" w:rsidRPr="006131F2" w:rsidTr="006131F2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E42" w:rsidRPr="006131F2" w:rsidRDefault="00651E42" w:rsidP="006131F2">
            <w:pPr>
              <w:pStyle w:val="a6"/>
              <w:spacing w:before="80" w:after="80" w:line="240" w:lineRule="exact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131F2">
              <w:rPr>
                <w:rFonts w:ascii="Arial" w:hAnsi="Arial"/>
                <w:sz w:val="22"/>
                <w:szCs w:val="22"/>
              </w:rPr>
              <w:t xml:space="preserve">Всего </w:t>
            </w:r>
            <w:proofErr w:type="gramStart"/>
            <w:r w:rsidRPr="006131F2">
              <w:rPr>
                <w:rFonts w:ascii="Arial" w:hAnsi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9EA" w:rsidRPr="006131F2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1D4323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31F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1577,0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651E42" w:rsidRPr="006329EA" w:rsidTr="006131F2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9EA" w:rsidRPr="006329EA" w:rsidRDefault="00651E42" w:rsidP="006131F2">
            <w:pPr>
              <w:pStyle w:val="a6"/>
              <w:spacing w:before="80" w:after="80" w:line="240" w:lineRule="exact"/>
              <w:ind w:left="142" w:right="-108" w:firstLine="0"/>
              <w:jc w:val="left"/>
              <w:rPr>
                <w:rFonts w:ascii="Arial" w:hAnsi="Arial"/>
                <w:sz w:val="12"/>
                <w:szCs w:val="1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в том числе </w:t>
            </w:r>
            <w:r w:rsidR="006329EA">
              <w:rPr>
                <w:rFonts w:ascii="Arial" w:hAnsi="Arial"/>
                <w:sz w:val="22"/>
                <w:szCs w:val="22"/>
              </w:rPr>
              <w:t xml:space="preserve"> без   внешних причин смерти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431501" w:rsidRPr="006329EA" w:rsidTr="006131F2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Pr="006329EA" w:rsidRDefault="00431501" w:rsidP="006131F2">
            <w:pPr>
              <w:pStyle w:val="a6"/>
              <w:spacing w:before="80" w:after="80" w:line="240" w:lineRule="exact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proofErr w:type="gramStart"/>
            <w:r w:rsidRPr="006329EA">
              <w:rPr>
                <w:rFonts w:ascii="Arial" w:hAnsi="Arial"/>
                <w:sz w:val="22"/>
                <w:szCs w:val="22"/>
              </w:rPr>
              <w:t>Умершие</w:t>
            </w:r>
            <w:proofErr w:type="gramEnd"/>
            <w:r w:rsidRPr="006329EA">
              <w:rPr>
                <w:rFonts w:ascii="Arial" w:hAnsi="Arial"/>
                <w:sz w:val="22"/>
                <w:szCs w:val="22"/>
              </w:rPr>
              <w:t xml:space="preserve"> от</w:t>
            </w:r>
            <w:r w:rsidRPr="006A191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01" w:rsidRDefault="00431501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EEA" w:rsidRPr="006329EA" w:rsidTr="006131F2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194EEA" w:rsidP="006131F2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болезней системы </w:t>
            </w:r>
            <w:proofErr w:type="spellStart"/>
            <w:proofErr w:type="gramStart"/>
            <w:r w:rsidRPr="006329EA">
              <w:rPr>
                <w:rFonts w:ascii="Arial" w:hAnsi="Arial"/>
                <w:sz w:val="22"/>
                <w:szCs w:val="22"/>
              </w:rPr>
              <w:t>кровообра</w:t>
            </w:r>
            <w:r w:rsidR="006131F2">
              <w:rPr>
                <w:rFonts w:ascii="Arial" w:hAnsi="Arial"/>
                <w:sz w:val="22"/>
                <w:szCs w:val="22"/>
              </w:rPr>
              <w:t>-</w:t>
            </w:r>
            <w:r w:rsidRPr="006329EA">
              <w:rPr>
                <w:rFonts w:ascii="Arial" w:hAnsi="Arial"/>
                <w:sz w:val="22"/>
                <w:szCs w:val="22"/>
              </w:rPr>
              <w:t>щения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194EEA" w:rsidRPr="006329EA" w:rsidTr="006131F2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194EEA" w:rsidP="006131F2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6329EA">
              <w:rPr>
                <w:rFonts w:ascii="Arial" w:hAnsi="Arial"/>
                <w:sz w:val="22"/>
                <w:szCs w:val="22"/>
              </w:rPr>
              <w:t>новообразо</w:t>
            </w:r>
            <w:r w:rsidR="006131F2">
              <w:rPr>
                <w:rFonts w:ascii="Arial" w:hAnsi="Arial"/>
                <w:sz w:val="22"/>
                <w:szCs w:val="22"/>
              </w:rPr>
              <w:t>-</w:t>
            </w:r>
            <w:r w:rsidRPr="006329EA">
              <w:rPr>
                <w:rFonts w:ascii="Arial" w:hAnsi="Arial"/>
                <w:sz w:val="22"/>
                <w:szCs w:val="22"/>
              </w:rPr>
              <w:t>ваний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</w:tr>
      <w:tr w:rsidR="00626856" w:rsidRPr="006329EA" w:rsidTr="006131F2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626856" w:rsidP="006131F2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болезней органов </w:t>
            </w:r>
            <w:r w:rsidR="006131F2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пищеварения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626856" w:rsidRPr="006329EA" w:rsidTr="006131F2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626856" w:rsidP="006131F2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внешних</w:t>
            </w:r>
            <w:r w:rsidR="00431501">
              <w:rPr>
                <w:rFonts w:ascii="Arial" w:hAnsi="Arial"/>
                <w:sz w:val="22"/>
                <w:szCs w:val="22"/>
              </w:rPr>
              <w:t xml:space="preserve"> </w:t>
            </w:r>
            <w:r w:rsidRPr="006329EA">
              <w:rPr>
                <w:rFonts w:ascii="Arial" w:hAnsi="Arial"/>
                <w:sz w:val="22"/>
                <w:szCs w:val="22"/>
              </w:rPr>
              <w:t>причин смерти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894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</w:tr>
      <w:tr w:rsidR="00673901" w:rsidRPr="006329EA" w:rsidTr="006131F2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673901" w:rsidP="006131F2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болезней нервной</w:t>
            </w:r>
            <w:r w:rsidR="006131F2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системы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159,8</w:t>
            </w:r>
          </w:p>
        </w:tc>
      </w:tr>
      <w:tr w:rsidR="00673901" w:rsidRPr="006329EA" w:rsidTr="006131F2">
        <w:trPr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673901" w:rsidP="0028143F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болезней органов</w:t>
            </w:r>
            <w:r w:rsidR="0028143F">
              <w:rPr>
                <w:rFonts w:ascii="Arial" w:hAnsi="Arial"/>
                <w:sz w:val="22"/>
                <w:szCs w:val="22"/>
              </w:rPr>
              <w:t xml:space="preserve"> </w:t>
            </w:r>
            <w:r w:rsidRPr="006329EA">
              <w:rPr>
                <w:rFonts w:ascii="Arial" w:hAnsi="Arial"/>
                <w:sz w:val="22"/>
                <w:szCs w:val="22"/>
              </w:rPr>
              <w:t>дыхания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</w:tr>
      <w:tr w:rsidR="00673901" w:rsidRPr="006329EA" w:rsidTr="006131F2">
        <w:trPr>
          <w:trHeight w:val="3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73901" w:rsidRPr="006329EA" w:rsidRDefault="00673901" w:rsidP="006131F2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tabs>
                <w:tab w:val="left" w:pos="740"/>
              </w:tabs>
              <w:spacing w:before="80" w:after="8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BC1894" w:rsidP="006131F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</w:tr>
    </w:tbl>
    <w:p w:rsidR="006131F2" w:rsidRDefault="006131F2" w:rsidP="00AE7965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AE7965" w:rsidRDefault="00AE7965" w:rsidP="00AE7965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структуре причин смерти младенцев преобладают </w:t>
      </w:r>
      <w:r w:rsidR="001B7F05">
        <w:rPr>
          <w:rFonts w:ascii="Arial" w:hAnsi="Arial" w:cs="Arial"/>
          <w:sz w:val="24"/>
          <w:szCs w:val="24"/>
        </w:rPr>
        <w:t xml:space="preserve">отдельные состояния, возникающие в перинатальном периоде и </w:t>
      </w:r>
      <w:r>
        <w:rPr>
          <w:rFonts w:ascii="Arial" w:hAnsi="Arial" w:cs="Arial"/>
          <w:sz w:val="24"/>
          <w:szCs w:val="24"/>
        </w:rPr>
        <w:t>врожденные аномалии.</w:t>
      </w:r>
    </w:p>
    <w:p w:rsidR="004703EA" w:rsidRPr="009A2152" w:rsidRDefault="004B306D" w:rsidP="00FA5F65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 w:rsidRPr="009A2152">
        <w:rPr>
          <w:rFonts w:ascii="Arial" w:hAnsi="Arial" w:cs="Arial"/>
          <w:sz w:val="24"/>
          <w:szCs w:val="24"/>
        </w:rPr>
        <w:t>За январь-</w:t>
      </w:r>
      <w:r w:rsidR="00BC1894">
        <w:rPr>
          <w:rFonts w:ascii="Arial" w:hAnsi="Arial" w:cs="Arial"/>
          <w:sz w:val="24"/>
          <w:szCs w:val="24"/>
        </w:rPr>
        <w:t>н</w:t>
      </w:r>
      <w:r w:rsidR="00C90148">
        <w:rPr>
          <w:rFonts w:ascii="Arial" w:hAnsi="Arial" w:cs="Arial"/>
          <w:sz w:val="24"/>
          <w:szCs w:val="24"/>
        </w:rPr>
        <w:t>о</w:t>
      </w:r>
      <w:r w:rsidR="00BD24DF">
        <w:rPr>
          <w:rFonts w:ascii="Arial" w:hAnsi="Arial" w:cs="Arial"/>
          <w:sz w:val="24"/>
          <w:szCs w:val="24"/>
        </w:rPr>
        <w:t>ябрь</w:t>
      </w:r>
      <w:r w:rsidRPr="009A2152">
        <w:rPr>
          <w:rFonts w:ascii="Arial" w:hAnsi="Arial" w:cs="Arial"/>
          <w:sz w:val="24"/>
          <w:szCs w:val="24"/>
        </w:rPr>
        <w:t xml:space="preserve"> 2017 года коэффициент </w:t>
      </w:r>
      <w:r w:rsidR="00D41EFA" w:rsidRPr="009A2152">
        <w:rPr>
          <w:rFonts w:ascii="Arial" w:hAnsi="Arial" w:cs="Arial"/>
          <w:sz w:val="24"/>
          <w:szCs w:val="24"/>
        </w:rPr>
        <w:t>д</w:t>
      </w:r>
      <w:r w:rsidRPr="009A2152">
        <w:rPr>
          <w:rFonts w:ascii="Arial" w:hAnsi="Arial" w:cs="Arial"/>
          <w:sz w:val="24"/>
          <w:szCs w:val="24"/>
        </w:rPr>
        <w:t>етской смертности составил 5</w:t>
      </w:r>
      <w:r w:rsidR="00AE7965">
        <w:rPr>
          <w:rFonts w:ascii="Arial" w:hAnsi="Arial" w:cs="Arial"/>
          <w:sz w:val="24"/>
          <w:szCs w:val="24"/>
        </w:rPr>
        <w:t>,</w:t>
      </w:r>
      <w:r w:rsidR="00BC1894">
        <w:rPr>
          <w:rFonts w:ascii="Arial" w:hAnsi="Arial" w:cs="Arial"/>
          <w:sz w:val="24"/>
          <w:szCs w:val="24"/>
        </w:rPr>
        <w:t>5</w:t>
      </w:r>
      <w:r w:rsidR="00C90148">
        <w:rPr>
          <w:rFonts w:ascii="Arial" w:hAnsi="Arial" w:cs="Arial"/>
          <w:sz w:val="24"/>
          <w:szCs w:val="24"/>
        </w:rPr>
        <w:t xml:space="preserve"> </w:t>
      </w:r>
      <w:r w:rsidRPr="009A2152">
        <w:rPr>
          <w:rFonts w:ascii="Arial" w:hAnsi="Arial" w:cs="Arial"/>
          <w:sz w:val="24"/>
          <w:szCs w:val="24"/>
        </w:rPr>
        <w:t>умерш</w:t>
      </w:r>
      <w:r w:rsidR="00AE7965">
        <w:rPr>
          <w:rFonts w:ascii="Arial" w:hAnsi="Arial" w:cs="Arial"/>
          <w:sz w:val="24"/>
          <w:szCs w:val="24"/>
        </w:rPr>
        <w:t>его</w:t>
      </w:r>
      <w:r w:rsidRPr="009A2152">
        <w:rPr>
          <w:rFonts w:ascii="Arial" w:hAnsi="Arial" w:cs="Arial"/>
          <w:sz w:val="24"/>
          <w:szCs w:val="24"/>
        </w:rPr>
        <w:t xml:space="preserve"> на 1000 </w:t>
      </w:r>
      <w:proofErr w:type="gramStart"/>
      <w:r w:rsidRPr="009A2152">
        <w:rPr>
          <w:rFonts w:ascii="Arial" w:hAnsi="Arial" w:cs="Arial"/>
          <w:sz w:val="24"/>
          <w:szCs w:val="24"/>
        </w:rPr>
        <w:t>родившихся</w:t>
      </w:r>
      <w:proofErr w:type="gramEnd"/>
      <w:r w:rsidRPr="009A2152">
        <w:rPr>
          <w:rFonts w:ascii="Arial" w:hAnsi="Arial" w:cs="Arial"/>
          <w:sz w:val="24"/>
          <w:szCs w:val="24"/>
        </w:rPr>
        <w:t>, за соответствующий период прошлого</w:t>
      </w:r>
      <w:r w:rsidR="00934B1C" w:rsidRPr="009A2152">
        <w:rPr>
          <w:rFonts w:ascii="Arial" w:hAnsi="Arial" w:cs="Arial"/>
          <w:sz w:val="24"/>
          <w:szCs w:val="24"/>
        </w:rPr>
        <w:t xml:space="preserve"> года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BD24DF">
        <w:rPr>
          <w:rFonts w:ascii="Arial" w:hAnsi="Arial" w:cs="Arial"/>
          <w:sz w:val="24"/>
          <w:szCs w:val="24"/>
        </w:rPr>
        <w:t>–</w:t>
      </w:r>
      <w:r w:rsidRPr="009A2152">
        <w:rPr>
          <w:rFonts w:ascii="Arial" w:hAnsi="Arial" w:cs="Arial"/>
          <w:sz w:val="24"/>
          <w:szCs w:val="24"/>
        </w:rPr>
        <w:t xml:space="preserve"> 6</w:t>
      </w:r>
      <w:r w:rsidR="00BD24DF">
        <w:rPr>
          <w:rFonts w:ascii="Arial" w:hAnsi="Arial" w:cs="Arial"/>
          <w:sz w:val="24"/>
          <w:szCs w:val="24"/>
        </w:rPr>
        <w:t>,1</w:t>
      </w:r>
      <w:r w:rsidRPr="009A2152">
        <w:rPr>
          <w:rFonts w:ascii="Arial" w:hAnsi="Arial" w:cs="Arial"/>
          <w:sz w:val="24"/>
          <w:szCs w:val="24"/>
        </w:rPr>
        <w:t xml:space="preserve"> умерш</w:t>
      </w:r>
      <w:r w:rsidR="00C17E6C">
        <w:rPr>
          <w:rFonts w:ascii="Arial" w:hAnsi="Arial" w:cs="Arial"/>
          <w:sz w:val="24"/>
          <w:szCs w:val="24"/>
        </w:rPr>
        <w:t>его</w:t>
      </w:r>
      <w:r w:rsidR="00D41EFA" w:rsidRPr="009A2152">
        <w:rPr>
          <w:rFonts w:ascii="Arial" w:hAnsi="Arial" w:cs="Arial"/>
          <w:sz w:val="24"/>
          <w:szCs w:val="24"/>
        </w:rPr>
        <w:t>.</w:t>
      </w:r>
    </w:p>
    <w:p w:rsidR="004703EA" w:rsidRDefault="004703EA" w:rsidP="00A23FB0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431501" w:rsidRDefault="00431501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2877D5" w:rsidRPr="00431501" w:rsidRDefault="002877D5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431501">
        <w:rPr>
          <w:rFonts w:ascii="Arial" w:hAnsi="Arial" w:cs="Arial"/>
          <w:i/>
          <w:sz w:val="22"/>
          <w:szCs w:val="22"/>
        </w:rPr>
        <w:lastRenderedPageBreak/>
        <w:t xml:space="preserve">Распределение </w:t>
      </w:r>
      <w:proofErr w:type="gramStart"/>
      <w:r w:rsidRPr="00431501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431501">
        <w:rPr>
          <w:rFonts w:ascii="Arial" w:hAnsi="Arial" w:cs="Arial"/>
          <w:i/>
          <w:sz w:val="22"/>
          <w:szCs w:val="22"/>
        </w:rPr>
        <w:t xml:space="preserve"> в возрасте до 1 года по причинам смерти</w:t>
      </w:r>
    </w:p>
    <w:p w:rsidR="002877D5" w:rsidRPr="00651E42" w:rsidRDefault="002877D5" w:rsidP="002877D5">
      <w:pPr>
        <w:pStyle w:val="a6"/>
        <w:spacing w:line="240" w:lineRule="auto"/>
        <w:ind w:firstLine="0"/>
        <w:jc w:val="center"/>
        <w:rPr>
          <w:rFonts w:ascii="Arial" w:hAnsi="Arial" w:cs="Arial"/>
          <w:sz w:val="12"/>
          <w:szCs w:val="12"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41"/>
        <w:gridCol w:w="858"/>
        <w:gridCol w:w="1362"/>
        <w:gridCol w:w="850"/>
        <w:gridCol w:w="1050"/>
        <w:gridCol w:w="1312"/>
      </w:tblGrid>
      <w:tr w:rsidR="00364648" w:rsidRPr="00431501" w:rsidTr="00291CEB">
        <w:trPr>
          <w:cantSplit/>
          <w:trHeight w:val="232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020270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Январь</w:t>
            </w:r>
            <w:r w:rsidR="004B306D" w:rsidRPr="00431501">
              <w:rPr>
                <w:rFonts w:ascii="Arial" w:hAnsi="Arial" w:cs="Arial"/>
                <w:sz w:val="20"/>
              </w:rPr>
              <w:t>-</w:t>
            </w:r>
            <w:r w:rsidR="00020270">
              <w:rPr>
                <w:rFonts w:ascii="Arial" w:hAnsi="Arial" w:cs="Arial"/>
                <w:sz w:val="20"/>
              </w:rPr>
              <w:t>н</w:t>
            </w:r>
            <w:r w:rsidR="00C90148" w:rsidRPr="00431501">
              <w:rPr>
                <w:rFonts w:ascii="Arial" w:hAnsi="Arial" w:cs="Arial"/>
                <w:sz w:val="20"/>
              </w:rPr>
              <w:t>о</w:t>
            </w:r>
            <w:r w:rsidR="006D1F50" w:rsidRPr="00431501">
              <w:rPr>
                <w:rFonts w:ascii="Arial" w:hAnsi="Arial" w:cs="Arial"/>
                <w:sz w:val="20"/>
              </w:rPr>
              <w:t>ябрь</w:t>
            </w:r>
          </w:p>
        </w:tc>
      </w:tr>
      <w:tr w:rsidR="00364648" w:rsidRPr="00431501" w:rsidTr="00291CEB">
        <w:trPr>
          <w:cantSplit/>
          <w:trHeight w:val="279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jc w:val="center"/>
              <w:rPr>
                <w:rFonts w:ascii="Arial" w:hAnsi="Arial" w:cs="Arial"/>
              </w:rPr>
            </w:pPr>
            <w:r w:rsidRPr="00431501">
              <w:rPr>
                <w:rFonts w:ascii="Arial" w:hAnsi="Arial" w:cs="Arial"/>
              </w:rPr>
              <w:t>Человек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На 10 тыс.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родившихся</w:t>
            </w:r>
            <w:proofErr w:type="gramEnd"/>
            <w:r w:rsidRPr="00431501">
              <w:rPr>
                <w:rFonts w:ascii="Arial" w:hAnsi="Arial" w:cs="Arial"/>
                <w:sz w:val="20"/>
              </w:rPr>
              <w:t xml:space="preserve"> живыми</w:t>
            </w:r>
          </w:p>
        </w:tc>
      </w:tr>
      <w:tr w:rsidR="00364648" w:rsidRPr="00431501" w:rsidTr="00291CEB">
        <w:trPr>
          <w:cantSplit/>
          <w:trHeight w:val="530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left="-108" w:right="-132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left="-84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прирост</w:t>
            </w:r>
            <w:proofErr w:type="gramStart"/>
            <w:r w:rsidR="00291CEB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>(+),</w:t>
            </w:r>
            <w:proofErr w:type="gramEnd"/>
          </w:p>
          <w:p w:rsidR="00364648" w:rsidRPr="00431501" w:rsidRDefault="00364648" w:rsidP="00291CEB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="00291CEB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left="-108" w:right="-132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left="-84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431501" w:rsidRDefault="00364648" w:rsidP="00291CE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7</w:t>
            </w:r>
            <w:r w:rsidRPr="00431501">
              <w:rPr>
                <w:rFonts w:ascii="Arial" w:hAnsi="Arial" w:cs="Arial"/>
                <w:sz w:val="20"/>
              </w:rPr>
              <w:t xml:space="preserve"> </w:t>
            </w:r>
            <w:r w:rsidR="006131F2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>в % к</w:t>
            </w:r>
          </w:p>
          <w:p w:rsidR="00364648" w:rsidRPr="00431501" w:rsidRDefault="00364648" w:rsidP="00291CEB">
            <w:pPr>
              <w:pStyle w:val="a6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201</w:t>
            </w:r>
            <w:r w:rsidR="00934B1C" w:rsidRPr="00431501">
              <w:rPr>
                <w:rFonts w:ascii="Arial" w:hAnsi="Arial" w:cs="Arial"/>
                <w:sz w:val="20"/>
              </w:rPr>
              <w:t>6</w:t>
            </w:r>
          </w:p>
        </w:tc>
      </w:tr>
      <w:tr w:rsidR="00651E42" w:rsidRPr="006131F2" w:rsidTr="006131F2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651E42" w:rsidP="006131F2">
            <w:pPr>
              <w:pStyle w:val="a6"/>
              <w:spacing w:before="120" w:after="120" w:line="240" w:lineRule="exact"/>
              <w:ind w:left="-108" w:righ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31F2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6131F2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  <w:r w:rsidRPr="006131F2">
              <w:rPr>
                <w:rFonts w:ascii="Arial" w:hAnsi="Arial" w:cs="Arial"/>
                <w:sz w:val="22"/>
                <w:szCs w:val="22"/>
              </w:rPr>
              <w:t xml:space="preserve"> в возрасте до 1 года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131F2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651E42" w:rsidRPr="00431501" w:rsidTr="006131F2">
        <w:trPr>
          <w:trHeight w:val="4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pStyle w:val="a6"/>
              <w:spacing w:before="120" w:after="12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      в том числе </w:t>
            </w:r>
            <w:proofErr w:type="gramStart"/>
            <w:r w:rsidRPr="00431501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4315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651E42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E42" w:rsidRPr="00431501" w:rsidTr="006131F2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0E" w:rsidRPr="00431501" w:rsidRDefault="00BD24DF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отдельных состояний, возникающих в </w:t>
            </w:r>
            <w:proofErr w:type="gramStart"/>
            <w:r w:rsidRPr="00431501">
              <w:rPr>
                <w:rFonts w:ascii="Arial" w:hAnsi="Arial" w:cs="Arial"/>
                <w:sz w:val="22"/>
                <w:szCs w:val="22"/>
              </w:rPr>
              <w:t>пери-натальном</w:t>
            </w:r>
            <w:proofErr w:type="gramEnd"/>
            <w:r w:rsidRPr="00431501">
              <w:rPr>
                <w:rFonts w:ascii="Arial" w:hAnsi="Arial" w:cs="Arial"/>
                <w:sz w:val="22"/>
                <w:szCs w:val="22"/>
              </w:rPr>
              <w:t xml:space="preserve"> периоде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</w:tr>
      <w:tr w:rsidR="00BD24DF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BD24DF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врожденных аномалий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129,5</w:t>
            </w:r>
          </w:p>
        </w:tc>
      </w:tr>
      <w:tr w:rsidR="00BD24DF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BD24DF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2,7 р.</w:t>
            </w:r>
          </w:p>
        </w:tc>
      </w:tr>
      <w:tr w:rsidR="00BD24DF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BD24DF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болезней нервной системы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2,7 р.</w:t>
            </w:r>
          </w:p>
        </w:tc>
      </w:tr>
      <w:tr w:rsidR="00BD24DF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BD24DF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в3,3 р.</w:t>
            </w:r>
          </w:p>
        </w:tc>
      </w:tr>
      <w:tr w:rsidR="00BD24DF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синдрома внезапной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1501">
              <w:rPr>
                <w:rFonts w:ascii="Arial" w:hAnsi="Arial" w:cs="Arial"/>
                <w:sz w:val="22"/>
                <w:szCs w:val="22"/>
              </w:rPr>
              <w:t>смерти младенца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4DF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в3,3 р.</w:t>
            </w:r>
          </w:p>
        </w:tc>
      </w:tr>
      <w:tr w:rsidR="00711DE4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A5160F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внешних причин смерти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711DE4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A5160F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болезней системы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31501">
              <w:rPr>
                <w:rFonts w:ascii="Arial" w:hAnsi="Arial" w:cs="Arial"/>
                <w:sz w:val="22"/>
                <w:szCs w:val="22"/>
              </w:rPr>
              <w:t>кровообращения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29,6</w:t>
            </w:r>
          </w:p>
        </w:tc>
      </w:tr>
      <w:tr w:rsidR="00711DE4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A5160F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новообразований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</w:tr>
      <w:tr w:rsidR="00711DE4" w:rsidRPr="00431501" w:rsidTr="006131F2">
        <w:trPr>
          <w:trHeight w:val="3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A5160F">
            <w:pPr>
              <w:pStyle w:val="a6"/>
              <w:spacing w:before="120" w:after="12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tabs>
                <w:tab w:val="left" w:pos="767"/>
              </w:tabs>
              <w:spacing w:before="120" w:after="12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E4" w:rsidRPr="00431501" w:rsidRDefault="00711DE4" w:rsidP="006131F2">
            <w:pPr>
              <w:spacing w:before="120" w:after="120" w:line="240" w:lineRule="exact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E3C97" w:rsidRDefault="009E3C97" w:rsidP="006131F2">
      <w:pPr>
        <w:pStyle w:val="a6"/>
        <w:spacing w:before="120" w:after="120" w:line="240" w:lineRule="exact"/>
        <w:ind w:firstLine="0"/>
        <w:rPr>
          <w:rFonts w:ascii="Arial" w:hAnsi="Arial" w:cs="Arial"/>
          <w:b/>
          <w:i/>
          <w:sz w:val="22"/>
          <w:szCs w:val="22"/>
        </w:rPr>
      </w:pPr>
    </w:p>
    <w:p w:rsidR="009E3C97" w:rsidRDefault="009E3C97" w:rsidP="009E3C97">
      <w:pPr>
        <w:pStyle w:val="a6"/>
        <w:spacing w:line="240" w:lineRule="auto"/>
        <w:ind w:firstLine="0"/>
        <w:rPr>
          <w:rFonts w:ascii="Arial" w:hAnsi="Arial"/>
          <w:sz w:val="24"/>
          <w:szCs w:val="24"/>
        </w:rPr>
      </w:pPr>
      <w:r w:rsidRPr="004D4D14">
        <w:rPr>
          <w:rFonts w:ascii="Arial" w:hAnsi="Arial"/>
          <w:color w:val="FF0000"/>
          <w:sz w:val="20"/>
        </w:rPr>
        <w:tab/>
      </w:r>
      <w:r w:rsidRPr="009A3D01">
        <w:rPr>
          <w:rFonts w:ascii="Arial" w:hAnsi="Arial"/>
          <w:sz w:val="24"/>
          <w:szCs w:val="24"/>
        </w:rPr>
        <w:t xml:space="preserve">За </w:t>
      </w:r>
      <w:r>
        <w:rPr>
          <w:rFonts w:ascii="Arial" w:hAnsi="Arial"/>
          <w:sz w:val="24"/>
          <w:szCs w:val="24"/>
        </w:rPr>
        <w:t>январь-</w:t>
      </w:r>
      <w:r w:rsidR="00711DE4">
        <w:rPr>
          <w:rFonts w:ascii="Arial" w:hAnsi="Arial"/>
          <w:sz w:val="24"/>
          <w:szCs w:val="24"/>
        </w:rPr>
        <w:t>н</w:t>
      </w:r>
      <w:r w:rsidR="00C90148">
        <w:rPr>
          <w:rFonts w:ascii="Arial" w:hAnsi="Arial"/>
          <w:sz w:val="24"/>
          <w:szCs w:val="24"/>
        </w:rPr>
        <w:t>о</w:t>
      </w:r>
      <w:r w:rsidR="006D1F50">
        <w:rPr>
          <w:rFonts w:ascii="Arial" w:hAnsi="Arial"/>
          <w:sz w:val="24"/>
          <w:szCs w:val="24"/>
        </w:rPr>
        <w:t>ябрь</w:t>
      </w:r>
      <w:r w:rsidR="004934A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текущего года по сравнению с аналогичным периодом прошлого года миграционн</w:t>
      </w:r>
      <w:r w:rsidR="00323D14">
        <w:rPr>
          <w:rFonts w:ascii="Arial" w:hAnsi="Arial"/>
          <w:sz w:val="24"/>
          <w:szCs w:val="24"/>
        </w:rPr>
        <w:t>ая</w:t>
      </w:r>
      <w:r>
        <w:rPr>
          <w:rFonts w:ascii="Arial" w:hAnsi="Arial"/>
          <w:sz w:val="24"/>
          <w:szCs w:val="24"/>
        </w:rPr>
        <w:t xml:space="preserve"> </w:t>
      </w:r>
      <w:r w:rsidR="00323D14">
        <w:rPr>
          <w:rFonts w:ascii="Arial" w:hAnsi="Arial"/>
          <w:sz w:val="24"/>
          <w:szCs w:val="24"/>
        </w:rPr>
        <w:t>у</w:t>
      </w:r>
      <w:r w:rsidR="00835AFF">
        <w:rPr>
          <w:rFonts w:ascii="Arial" w:hAnsi="Arial"/>
          <w:sz w:val="24"/>
          <w:szCs w:val="24"/>
        </w:rPr>
        <w:t>быль</w:t>
      </w:r>
      <w:r w:rsidR="00323D14">
        <w:rPr>
          <w:rFonts w:ascii="Arial" w:hAnsi="Arial"/>
          <w:sz w:val="24"/>
          <w:szCs w:val="24"/>
        </w:rPr>
        <w:t xml:space="preserve"> увеличилась в 11 раз и</w:t>
      </w:r>
      <w:r w:rsidR="005B53A7">
        <w:rPr>
          <w:rFonts w:ascii="Arial" w:hAnsi="Arial"/>
          <w:sz w:val="24"/>
          <w:szCs w:val="24"/>
        </w:rPr>
        <w:t xml:space="preserve"> составила </w:t>
      </w:r>
      <w:r>
        <w:rPr>
          <w:rFonts w:ascii="Arial" w:hAnsi="Arial"/>
          <w:sz w:val="24"/>
          <w:szCs w:val="24"/>
        </w:rPr>
        <w:t xml:space="preserve"> </w:t>
      </w:r>
      <w:r w:rsidR="00323D14">
        <w:rPr>
          <w:rFonts w:ascii="Arial" w:hAnsi="Arial"/>
          <w:sz w:val="24"/>
          <w:szCs w:val="24"/>
        </w:rPr>
        <w:t>2281</w:t>
      </w:r>
      <w:r w:rsidR="005B53A7">
        <w:rPr>
          <w:rFonts w:ascii="Arial" w:hAnsi="Arial"/>
          <w:sz w:val="24"/>
          <w:szCs w:val="24"/>
        </w:rPr>
        <w:t xml:space="preserve"> человек </w:t>
      </w:r>
      <w:r>
        <w:rPr>
          <w:rFonts w:ascii="Arial" w:hAnsi="Arial"/>
          <w:sz w:val="24"/>
          <w:szCs w:val="24"/>
        </w:rPr>
        <w:t xml:space="preserve">или </w:t>
      </w:r>
      <w:r w:rsidR="00C10179">
        <w:rPr>
          <w:rFonts w:ascii="Arial" w:hAnsi="Arial"/>
          <w:sz w:val="24"/>
          <w:szCs w:val="24"/>
        </w:rPr>
        <w:t>1</w:t>
      </w:r>
      <w:r w:rsidR="00323D14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на 10 тыс. человек населения области. </w:t>
      </w:r>
    </w:p>
    <w:p w:rsidR="009E3C97" w:rsidRPr="00C9268C" w:rsidRDefault="009E3C97" w:rsidP="009E3C97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6131F2" w:rsidRDefault="006131F2" w:rsidP="00431501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E3C97" w:rsidRPr="00431501" w:rsidRDefault="009E3C97" w:rsidP="00431501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431501">
        <w:rPr>
          <w:rFonts w:ascii="Arial" w:hAnsi="Arial" w:cs="Arial"/>
          <w:i/>
          <w:sz w:val="22"/>
          <w:szCs w:val="22"/>
        </w:rPr>
        <w:lastRenderedPageBreak/>
        <w:t>Миграционные потоки во Владимирской области</w:t>
      </w:r>
    </w:p>
    <w:p w:rsidR="009E3C97" w:rsidRPr="0090067B" w:rsidRDefault="009E3C97" w:rsidP="009E3C97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1"/>
        <w:gridCol w:w="948"/>
        <w:gridCol w:w="813"/>
        <w:gridCol w:w="1355"/>
        <w:gridCol w:w="879"/>
        <w:gridCol w:w="879"/>
        <w:gridCol w:w="1322"/>
      </w:tblGrid>
      <w:tr w:rsidR="009E3C97" w:rsidRPr="00431501" w:rsidTr="006131F2">
        <w:trPr>
          <w:trHeight w:val="248"/>
        </w:trPr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362E13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31501">
              <w:rPr>
                <w:rFonts w:ascii="Arial" w:hAnsi="Arial" w:cs="Arial"/>
                <w:sz w:val="20"/>
              </w:rPr>
              <w:t>Январь-</w:t>
            </w:r>
            <w:r w:rsidR="00362E13">
              <w:rPr>
                <w:rFonts w:ascii="Arial" w:hAnsi="Arial" w:cs="Arial"/>
                <w:sz w:val="20"/>
              </w:rPr>
              <w:t>н</w:t>
            </w:r>
            <w:r w:rsidR="00C90148" w:rsidRPr="00431501">
              <w:rPr>
                <w:rFonts w:ascii="Arial" w:hAnsi="Arial" w:cs="Arial"/>
                <w:sz w:val="20"/>
              </w:rPr>
              <w:t>о</w:t>
            </w:r>
            <w:r w:rsidR="006D1F50" w:rsidRPr="00431501">
              <w:rPr>
                <w:rFonts w:ascii="Arial" w:hAnsi="Arial" w:cs="Arial"/>
                <w:sz w:val="20"/>
              </w:rPr>
              <w:t>ябрь</w:t>
            </w:r>
            <w:r w:rsidRPr="00431501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362E13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31501">
              <w:rPr>
                <w:rFonts w:ascii="Arial" w:hAnsi="Arial" w:cs="Arial"/>
                <w:sz w:val="20"/>
              </w:rPr>
              <w:t>Январь-</w:t>
            </w:r>
            <w:r w:rsidR="00362E13">
              <w:rPr>
                <w:rFonts w:ascii="Arial" w:hAnsi="Arial" w:cs="Arial"/>
                <w:sz w:val="20"/>
              </w:rPr>
              <w:t>н</w:t>
            </w:r>
            <w:r w:rsidR="00C90148" w:rsidRPr="00431501">
              <w:rPr>
                <w:rFonts w:ascii="Arial" w:hAnsi="Arial" w:cs="Arial"/>
                <w:sz w:val="20"/>
              </w:rPr>
              <w:t>о</w:t>
            </w:r>
            <w:r w:rsidR="006D1F50" w:rsidRPr="00431501">
              <w:rPr>
                <w:rFonts w:ascii="Arial" w:hAnsi="Arial" w:cs="Arial"/>
                <w:sz w:val="20"/>
              </w:rPr>
              <w:t>ябрь</w:t>
            </w:r>
            <w:r w:rsidRPr="00431501">
              <w:rPr>
                <w:rFonts w:ascii="Arial" w:hAnsi="Arial" w:cs="Arial"/>
                <w:sz w:val="20"/>
              </w:rPr>
              <w:t xml:space="preserve"> 2016</w:t>
            </w:r>
          </w:p>
        </w:tc>
      </w:tr>
      <w:tr w:rsidR="009E3C97" w:rsidRPr="00431501" w:rsidTr="006131F2">
        <w:trPr>
          <w:trHeight w:val="154"/>
        </w:trPr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31501">
              <w:rPr>
                <w:rFonts w:ascii="Arial" w:hAnsi="Arial" w:cs="Arial"/>
                <w:sz w:val="20"/>
              </w:rPr>
              <w:t>миграцион</w:t>
            </w:r>
            <w:r w:rsidR="006131F2">
              <w:rPr>
                <w:rFonts w:ascii="Arial" w:hAnsi="Arial" w:cs="Arial"/>
                <w:sz w:val="20"/>
              </w:rPr>
              <w:t>-</w:t>
            </w:r>
            <w:r w:rsidRPr="00431501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431501">
              <w:rPr>
                <w:rFonts w:ascii="Arial" w:hAnsi="Arial" w:cs="Arial"/>
                <w:sz w:val="20"/>
              </w:rPr>
              <w:t xml:space="preserve"> прирост (+),</w:t>
            </w:r>
          </w:p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 xml:space="preserve"> </w:t>
            </w:r>
            <w:r w:rsidR="006131F2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>(-)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31501">
              <w:rPr>
                <w:rFonts w:ascii="Arial" w:hAnsi="Arial" w:cs="Arial"/>
                <w:sz w:val="20"/>
              </w:rPr>
              <w:t>миграцион</w:t>
            </w:r>
            <w:r w:rsidR="006131F2">
              <w:rPr>
                <w:rFonts w:ascii="Arial" w:hAnsi="Arial" w:cs="Arial"/>
                <w:sz w:val="20"/>
              </w:rPr>
              <w:t>-</w:t>
            </w:r>
            <w:r w:rsidRPr="00431501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431501">
              <w:rPr>
                <w:rFonts w:ascii="Arial" w:hAnsi="Arial" w:cs="Arial"/>
                <w:sz w:val="20"/>
              </w:rPr>
              <w:t xml:space="preserve"> прирост (+),</w:t>
            </w:r>
          </w:p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="006131F2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FB688E" w:rsidRPr="006131F2" w:rsidTr="006131F2">
        <w:trPr>
          <w:trHeight w:val="20"/>
        </w:trPr>
        <w:tc>
          <w:tcPr>
            <w:tcW w:w="2841" w:type="dxa"/>
            <w:tcBorders>
              <w:top w:val="single" w:sz="4" w:space="0" w:color="auto"/>
            </w:tcBorders>
            <w:vAlign w:val="bottom"/>
          </w:tcPr>
          <w:p w:rsidR="00FB688E" w:rsidRPr="006131F2" w:rsidRDefault="00FB688E" w:rsidP="006131F2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131F2">
              <w:rPr>
                <w:rFonts w:ascii="Arial" w:hAnsi="Arial" w:cs="Arial"/>
                <w:i/>
                <w:sz w:val="22"/>
                <w:szCs w:val="22"/>
              </w:rPr>
              <w:t>Миграция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bottom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33134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-2281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32798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33006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-208</w:t>
            </w: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48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88E" w:rsidRPr="006131F2" w:rsidTr="006131F2">
        <w:trPr>
          <w:trHeight w:val="20"/>
        </w:trPr>
        <w:tc>
          <w:tcPr>
            <w:tcW w:w="2841" w:type="dxa"/>
          </w:tcPr>
          <w:p w:rsidR="00FB688E" w:rsidRPr="006131F2" w:rsidRDefault="00FB688E" w:rsidP="006131F2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6131F2">
              <w:rPr>
                <w:rFonts w:ascii="Arial" w:hAnsi="Arial" w:cs="Arial"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48" w:type="dxa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30839</w:t>
            </w:r>
          </w:p>
        </w:tc>
        <w:tc>
          <w:tcPr>
            <w:tcW w:w="813" w:type="dxa"/>
          </w:tcPr>
          <w:p w:rsidR="00FB688E" w:rsidRPr="006131F2" w:rsidRDefault="00323D14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34476</w:t>
            </w:r>
          </w:p>
        </w:tc>
        <w:tc>
          <w:tcPr>
            <w:tcW w:w="1355" w:type="dxa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-3637</w:t>
            </w:r>
          </w:p>
        </w:tc>
        <w:tc>
          <w:tcPr>
            <w:tcW w:w="879" w:type="dxa"/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30606</w:t>
            </w:r>
          </w:p>
        </w:tc>
        <w:tc>
          <w:tcPr>
            <w:tcW w:w="879" w:type="dxa"/>
            <w:vAlign w:val="bottom"/>
          </w:tcPr>
          <w:p w:rsidR="00FB688E" w:rsidRPr="006131F2" w:rsidRDefault="00362E13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32244</w:t>
            </w:r>
          </w:p>
        </w:tc>
        <w:tc>
          <w:tcPr>
            <w:tcW w:w="1322" w:type="dxa"/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-1638</w:t>
            </w: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48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1501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48" w:type="dxa"/>
            <w:vAlign w:val="bottom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14973</w:t>
            </w:r>
          </w:p>
        </w:tc>
        <w:tc>
          <w:tcPr>
            <w:tcW w:w="813" w:type="dxa"/>
            <w:vAlign w:val="bottom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14973</w:t>
            </w:r>
          </w:p>
        </w:tc>
        <w:tc>
          <w:tcPr>
            <w:tcW w:w="1355" w:type="dxa"/>
            <w:vAlign w:val="bottom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14583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14583</w:t>
            </w:r>
          </w:p>
        </w:tc>
        <w:tc>
          <w:tcPr>
            <w:tcW w:w="1322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  межрегиональная</w:t>
            </w:r>
          </w:p>
        </w:tc>
        <w:tc>
          <w:tcPr>
            <w:tcW w:w="948" w:type="dxa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15866</w:t>
            </w:r>
          </w:p>
        </w:tc>
        <w:tc>
          <w:tcPr>
            <w:tcW w:w="813" w:type="dxa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19503</w:t>
            </w:r>
          </w:p>
        </w:tc>
        <w:tc>
          <w:tcPr>
            <w:tcW w:w="1355" w:type="dxa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-3637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16023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17661</w:t>
            </w:r>
          </w:p>
        </w:tc>
        <w:tc>
          <w:tcPr>
            <w:tcW w:w="1322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-1638</w:t>
            </w:r>
          </w:p>
        </w:tc>
      </w:tr>
      <w:tr w:rsidR="00FB688E" w:rsidRPr="006131F2" w:rsidTr="006131F2">
        <w:trPr>
          <w:trHeight w:val="20"/>
        </w:trPr>
        <w:tc>
          <w:tcPr>
            <w:tcW w:w="2841" w:type="dxa"/>
          </w:tcPr>
          <w:p w:rsidR="00FB688E" w:rsidRPr="006131F2" w:rsidRDefault="00FB688E" w:rsidP="006131F2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6131F2">
              <w:rPr>
                <w:rFonts w:ascii="Arial" w:hAnsi="Arial" w:cs="Arial"/>
                <w:i/>
                <w:sz w:val="22"/>
                <w:szCs w:val="22"/>
              </w:rPr>
              <w:t xml:space="preserve">международная </w:t>
            </w:r>
            <w:r w:rsidR="006131F2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131F2">
              <w:rPr>
                <w:rFonts w:ascii="Arial" w:hAnsi="Arial" w:cs="Arial"/>
                <w:i/>
                <w:sz w:val="22"/>
                <w:szCs w:val="22"/>
              </w:rPr>
              <w:t>миграция</w:t>
            </w:r>
          </w:p>
        </w:tc>
        <w:tc>
          <w:tcPr>
            <w:tcW w:w="948" w:type="dxa"/>
            <w:vAlign w:val="bottom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2295</w:t>
            </w:r>
          </w:p>
        </w:tc>
        <w:tc>
          <w:tcPr>
            <w:tcW w:w="813" w:type="dxa"/>
            <w:vAlign w:val="bottom"/>
          </w:tcPr>
          <w:p w:rsidR="00FB688E" w:rsidRPr="006131F2" w:rsidRDefault="00323D14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1355" w:type="dxa"/>
            <w:vAlign w:val="bottom"/>
          </w:tcPr>
          <w:p w:rsidR="00FB688E" w:rsidRPr="006131F2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+1356</w:t>
            </w:r>
          </w:p>
        </w:tc>
        <w:tc>
          <w:tcPr>
            <w:tcW w:w="879" w:type="dxa"/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2192</w:t>
            </w:r>
          </w:p>
        </w:tc>
        <w:tc>
          <w:tcPr>
            <w:tcW w:w="879" w:type="dxa"/>
            <w:vAlign w:val="bottom"/>
          </w:tcPr>
          <w:p w:rsidR="00FB688E" w:rsidRPr="006131F2" w:rsidRDefault="00362E13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322" w:type="dxa"/>
            <w:vAlign w:val="bottom"/>
          </w:tcPr>
          <w:p w:rsidR="00FB688E" w:rsidRPr="006131F2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+1430</w:t>
            </w: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48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Align w:val="bottom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48" w:type="dxa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2205</w:t>
            </w:r>
          </w:p>
        </w:tc>
        <w:tc>
          <w:tcPr>
            <w:tcW w:w="813" w:type="dxa"/>
          </w:tcPr>
          <w:p w:rsidR="00FB688E" w:rsidRPr="00431501" w:rsidRDefault="00323D14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</w:t>
            </w:r>
          </w:p>
        </w:tc>
        <w:tc>
          <w:tcPr>
            <w:tcW w:w="1355" w:type="dxa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+1360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2081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1322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+1400</w:t>
            </w:r>
          </w:p>
        </w:tc>
      </w:tr>
      <w:tr w:rsidR="00FB688E" w:rsidRPr="00431501" w:rsidTr="006131F2">
        <w:trPr>
          <w:trHeight w:val="20"/>
        </w:trPr>
        <w:tc>
          <w:tcPr>
            <w:tcW w:w="2841" w:type="dxa"/>
          </w:tcPr>
          <w:p w:rsidR="00FB688E" w:rsidRPr="00431501" w:rsidRDefault="00FB688E" w:rsidP="006131F2">
            <w:pPr>
              <w:pStyle w:val="a6"/>
              <w:spacing w:before="60" w:after="6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  с другими </w:t>
            </w:r>
            <w:proofErr w:type="spellStart"/>
            <w:proofErr w:type="gramStart"/>
            <w:r w:rsidRPr="00431501">
              <w:rPr>
                <w:rFonts w:ascii="Arial" w:hAnsi="Arial" w:cs="Arial"/>
                <w:sz w:val="22"/>
                <w:szCs w:val="22"/>
              </w:rPr>
              <w:t>зарубеж-ными</w:t>
            </w:r>
            <w:proofErr w:type="spellEnd"/>
            <w:proofErr w:type="gramEnd"/>
            <w:r w:rsidRPr="00431501">
              <w:rPr>
                <w:rFonts w:ascii="Arial" w:hAnsi="Arial" w:cs="Arial"/>
                <w:sz w:val="22"/>
                <w:szCs w:val="22"/>
              </w:rPr>
              <w:t xml:space="preserve"> странами</w:t>
            </w:r>
          </w:p>
        </w:tc>
        <w:tc>
          <w:tcPr>
            <w:tcW w:w="948" w:type="dxa"/>
            <w:vAlign w:val="bottom"/>
          </w:tcPr>
          <w:p w:rsidR="00FB688E" w:rsidRPr="00431501" w:rsidRDefault="00323D14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13" w:type="dxa"/>
            <w:vAlign w:val="bottom"/>
          </w:tcPr>
          <w:p w:rsidR="00FB688E" w:rsidRPr="00431501" w:rsidRDefault="00323D14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55" w:type="dxa"/>
            <w:vAlign w:val="bottom"/>
          </w:tcPr>
          <w:p w:rsidR="00FB688E" w:rsidRPr="00431501" w:rsidRDefault="00323D14" w:rsidP="006131F2">
            <w:pPr>
              <w:pStyle w:val="a6"/>
              <w:spacing w:before="60" w:after="6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79" w:type="dxa"/>
            <w:vAlign w:val="bottom"/>
          </w:tcPr>
          <w:p w:rsidR="00FB688E" w:rsidRPr="00431501" w:rsidRDefault="00362E13" w:rsidP="006131F2">
            <w:pPr>
              <w:pStyle w:val="a6"/>
              <w:tabs>
                <w:tab w:val="left" w:pos="672"/>
              </w:tabs>
              <w:spacing w:before="60" w:after="6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322" w:type="dxa"/>
            <w:vAlign w:val="bottom"/>
          </w:tcPr>
          <w:p w:rsidR="00FB688E" w:rsidRPr="00431501" w:rsidRDefault="00362E13" w:rsidP="006131F2">
            <w:pPr>
              <w:pStyle w:val="a6"/>
              <w:spacing w:before="60" w:after="60" w:line="240" w:lineRule="exact"/>
              <w:ind w:left="-108" w:right="282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+30</w:t>
            </w:r>
          </w:p>
        </w:tc>
      </w:tr>
    </w:tbl>
    <w:p w:rsidR="009E3C97" w:rsidRPr="008D353C" w:rsidRDefault="009E3C97" w:rsidP="009E3C97">
      <w:pPr>
        <w:pStyle w:val="a6"/>
        <w:tabs>
          <w:tab w:val="left" w:pos="672"/>
        </w:tabs>
        <w:spacing w:line="240" w:lineRule="auto"/>
        <w:ind w:left="-176" w:right="34" w:firstLine="0"/>
        <w:jc w:val="right"/>
        <w:rPr>
          <w:rFonts w:ascii="Arial" w:hAnsi="Arial" w:cs="Arial"/>
          <w:sz w:val="22"/>
          <w:szCs w:val="22"/>
        </w:rPr>
      </w:pPr>
    </w:p>
    <w:p w:rsidR="009E3C97" w:rsidRPr="00310687" w:rsidRDefault="009E3C97" w:rsidP="009E3C97">
      <w:pPr>
        <w:pStyle w:val="a6"/>
        <w:spacing w:line="240" w:lineRule="auto"/>
        <w:ind w:firstLine="0"/>
        <w:rPr>
          <w:rFonts w:ascii="Arial" w:hAnsi="Arial" w:cs="Arial"/>
          <w:b/>
          <w:i/>
          <w:sz w:val="16"/>
          <w:szCs w:val="16"/>
        </w:rPr>
      </w:pPr>
    </w:p>
    <w:p w:rsidR="009E3C97" w:rsidRPr="00431501" w:rsidRDefault="009E3C97" w:rsidP="009E3C9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431501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9E3C97" w:rsidRPr="0090067B" w:rsidRDefault="009E3C97" w:rsidP="009E3C97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89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8"/>
        <w:gridCol w:w="876"/>
        <w:gridCol w:w="877"/>
        <w:gridCol w:w="1349"/>
        <w:gridCol w:w="875"/>
        <w:gridCol w:w="875"/>
        <w:gridCol w:w="1316"/>
      </w:tblGrid>
      <w:tr w:rsidR="009E3C97" w:rsidRPr="00431501" w:rsidTr="006131F2">
        <w:trPr>
          <w:trHeight w:val="248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362E13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31501">
              <w:rPr>
                <w:rFonts w:ascii="Arial" w:hAnsi="Arial" w:cs="Arial"/>
                <w:sz w:val="20"/>
              </w:rPr>
              <w:t>Январь-</w:t>
            </w:r>
            <w:r w:rsidR="00362E13">
              <w:rPr>
                <w:rFonts w:ascii="Arial" w:hAnsi="Arial" w:cs="Arial"/>
                <w:sz w:val="20"/>
              </w:rPr>
              <w:t>н</w:t>
            </w:r>
            <w:r w:rsidR="00C90148" w:rsidRPr="00431501">
              <w:rPr>
                <w:rFonts w:ascii="Arial" w:hAnsi="Arial" w:cs="Arial"/>
                <w:sz w:val="20"/>
              </w:rPr>
              <w:t>о</w:t>
            </w:r>
            <w:r w:rsidR="006D1F50" w:rsidRPr="00431501">
              <w:rPr>
                <w:rFonts w:ascii="Arial" w:hAnsi="Arial" w:cs="Arial"/>
                <w:sz w:val="20"/>
              </w:rPr>
              <w:t>ябрь</w:t>
            </w:r>
            <w:r w:rsidRPr="00431501">
              <w:rPr>
                <w:rFonts w:ascii="Arial" w:hAnsi="Arial" w:cs="Arial"/>
                <w:sz w:val="20"/>
              </w:rPr>
              <w:t xml:space="preserve"> 201</w:t>
            </w:r>
            <w:r w:rsidR="00C607BD" w:rsidRPr="0043150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362E13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31501">
              <w:rPr>
                <w:rFonts w:ascii="Arial" w:hAnsi="Arial" w:cs="Arial"/>
                <w:sz w:val="20"/>
              </w:rPr>
              <w:t>Январь–</w:t>
            </w:r>
            <w:r w:rsidR="00362E13">
              <w:rPr>
                <w:rFonts w:ascii="Arial" w:hAnsi="Arial" w:cs="Arial"/>
                <w:sz w:val="20"/>
              </w:rPr>
              <w:t>н</w:t>
            </w:r>
            <w:r w:rsidR="00C90148" w:rsidRPr="00431501">
              <w:rPr>
                <w:rFonts w:ascii="Arial" w:hAnsi="Arial" w:cs="Arial"/>
                <w:sz w:val="20"/>
              </w:rPr>
              <w:t>о</w:t>
            </w:r>
            <w:r w:rsidR="006D1F50" w:rsidRPr="00431501">
              <w:rPr>
                <w:rFonts w:ascii="Arial" w:hAnsi="Arial" w:cs="Arial"/>
                <w:sz w:val="20"/>
              </w:rPr>
              <w:t>ябрь</w:t>
            </w:r>
            <w:r w:rsidRPr="00431501">
              <w:rPr>
                <w:rFonts w:ascii="Arial" w:hAnsi="Arial" w:cs="Arial"/>
                <w:sz w:val="20"/>
              </w:rPr>
              <w:t xml:space="preserve"> 201</w:t>
            </w:r>
            <w:r w:rsidR="00C607BD" w:rsidRPr="00431501">
              <w:rPr>
                <w:rFonts w:ascii="Arial" w:hAnsi="Arial" w:cs="Arial"/>
                <w:sz w:val="20"/>
              </w:rPr>
              <w:t>6</w:t>
            </w:r>
          </w:p>
        </w:tc>
      </w:tr>
      <w:tr w:rsidR="009E3C97" w:rsidRPr="00431501" w:rsidTr="006131F2">
        <w:trPr>
          <w:trHeight w:val="155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31501">
              <w:rPr>
                <w:rFonts w:ascii="Arial" w:hAnsi="Arial" w:cs="Arial"/>
                <w:sz w:val="20"/>
              </w:rPr>
              <w:t>миграцион</w:t>
            </w:r>
            <w:r w:rsidR="006131F2">
              <w:rPr>
                <w:rFonts w:ascii="Arial" w:hAnsi="Arial" w:cs="Arial"/>
                <w:sz w:val="20"/>
              </w:rPr>
              <w:t>-</w:t>
            </w:r>
            <w:r w:rsidRPr="00431501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431501">
              <w:rPr>
                <w:rFonts w:ascii="Arial" w:hAnsi="Arial" w:cs="Arial"/>
                <w:sz w:val="20"/>
              </w:rPr>
              <w:t xml:space="preserve"> прирост (+),</w:t>
            </w:r>
          </w:p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 xml:space="preserve"> </w:t>
            </w:r>
            <w:r w:rsidR="006131F2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>(-)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43150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43150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431501">
              <w:rPr>
                <w:rFonts w:ascii="Arial" w:hAnsi="Arial" w:cs="Arial"/>
                <w:sz w:val="20"/>
              </w:rPr>
              <w:t>миграцион</w:t>
            </w:r>
            <w:r w:rsidR="006131F2">
              <w:rPr>
                <w:rFonts w:ascii="Arial" w:hAnsi="Arial" w:cs="Arial"/>
                <w:sz w:val="20"/>
              </w:rPr>
              <w:t>-</w:t>
            </w:r>
            <w:r w:rsidRPr="00431501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431501">
              <w:rPr>
                <w:rFonts w:ascii="Arial" w:hAnsi="Arial" w:cs="Arial"/>
                <w:sz w:val="20"/>
              </w:rPr>
              <w:t xml:space="preserve"> прирост (+),</w:t>
            </w:r>
          </w:p>
          <w:p w:rsidR="009E3C97" w:rsidRPr="00431501" w:rsidRDefault="009E3C97" w:rsidP="006131F2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43150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="006131F2">
              <w:rPr>
                <w:rFonts w:ascii="Arial" w:hAnsi="Arial" w:cs="Arial"/>
                <w:sz w:val="20"/>
              </w:rPr>
              <w:br/>
            </w:r>
            <w:r w:rsidRPr="0043150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CD393D" w:rsidRPr="006131F2" w:rsidTr="006131F2">
        <w:trPr>
          <w:trHeight w:val="20"/>
        </w:trPr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CD393D" w:rsidRPr="006131F2" w:rsidRDefault="00CD393D" w:rsidP="006131F2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131F2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</w:tcPr>
          <w:p w:rsidR="00CD393D" w:rsidRPr="006131F2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2205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CD393D" w:rsidRPr="006131F2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CD393D" w:rsidRPr="006131F2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+1360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bottom"/>
          </w:tcPr>
          <w:p w:rsidR="00CD393D" w:rsidRPr="006131F2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bottom"/>
          </w:tcPr>
          <w:p w:rsidR="00CD393D" w:rsidRPr="006131F2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CD393D" w:rsidRPr="006131F2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+1400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14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876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vAlign w:val="bottom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+48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+89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+76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+97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+27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+24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+59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+79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+107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+122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+135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+145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+309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+269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+128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+139</w:t>
            </w:r>
          </w:p>
        </w:tc>
      </w:tr>
      <w:tr w:rsidR="00CD393D" w:rsidRPr="00431501" w:rsidTr="006131F2">
        <w:trPr>
          <w:trHeight w:val="20"/>
        </w:trPr>
        <w:tc>
          <w:tcPr>
            <w:tcW w:w="2828" w:type="dxa"/>
          </w:tcPr>
          <w:p w:rsidR="00CD393D" w:rsidRPr="00431501" w:rsidRDefault="00CD393D" w:rsidP="006131F2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31501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876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877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1349" w:type="dxa"/>
            <w:vAlign w:val="bottom"/>
          </w:tcPr>
          <w:p w:rsidR="00CD393D" w:rsidRPr="00431501" w:rsidRDefault="00323D14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+458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875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316" w:type="dxa"/>
            <w:vAlign w:val="bottom"/>
          </w:tcPr>
          <w:p w:rsidR="00CD393D" w:rsidRPr="00431501" w:rsidRDefault="00362E13" w:rsidP="006131F2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+433</w:t>
            </w:r>
          </w:p>
        </w:tc>
      </w:tr>
    </w:tbl>
    <w:p w:rsidR="009E3C97" w:rsidRPr="00310687" w:rsidRDefault="009E3C97" w:rsidP="009E3C97">
      <w:pPr>
        <w:pStyle w:val="a6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9E3C97" w:rsidRPr="00310687" w:rsidSect="00687BB9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06" w:rsidRPr="004D5F02" w:rsidRDefault="00770606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770606" w:rsidRPr="004D5F02" w:rsidRDefault="00770606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F" w:rsidRDefault="00A4549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06" w:rsidRPr="004D5F02" w:rsidRDefault="00770606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770606" w:rsidRPr="004D5F02" w:rsidRDefault="00770606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6367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31501" w:rsidRPr="00431501" w:rsidRDefault="00431501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431501">
          <w:rPr>
            <w:rFonts w:ascii="Arial" w:hAnsi="Arial" w:cs="Arial"/>
            <w:sz w:val="24"/>
            <w:szCs w:val="24"/>
          </w:rPr>
          <w:fldChar w:fldCharType="begin"/>
        </w:r>
        <w:r w:rsidRPr="00431501">
          <w:rPr>
            <w:rFonts w:ascii="Arial" w:hAnsi="Arial" w:cs="Arial"/>
            <w:sz w:val="24"/>
            <w:szCs w:val="24"/>
          </w:rPr>
          <w:instrText>PAGE   \* MERGEFORMAT</w:instrText>
        </w:r>
        <w:r w:rsidRPr="00431501">
          <w:rPr>
            <w:rFonts w:ascii="Arial" w:hAnsi="Arial" w:cs="Arial"/>
            <w:sz w:val="24"/>
            <w:szCs w:val="24"/>
          </w:rPr>
          <w:fldChar w:fldCharType="separate"/>
        </w:r>
        <w:r w:rsidR="00687BB9">
          <w:rPr>
            <w:rFonts w:ascii="Arial" w:hAnsi="Arial" w:cs="Arial"/>
            <w:noProof/>
            <w:sz w:val="24"/>
            <w:szCs w:val="24"/>
          </w:rPr>
          <w:t>101</w:t>
        </w:r>
        <w:r w:rsidRPr="0043150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31501" w:rsidRDefault="004315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D5"/>
    <w:rsid w:val="000008CF"/>
    <w:rsid w:val="00003FA2"/>
    <w:rsid w:val="000049A2"/>
    <w:rsid w:val="000078B5"/>
    <w:rsid w:val="00011722"/>
    <w:rsid w:val="00011E9A"/>
    <w:rsid w:val="00015014"/>
    <w:rsid w:val="00016C7E"/>
    <w:rsid w:val="00020270"/>
    <w:rsid w:val="00021183"/>
    <w:rsid w:val="000211CD"/>
    <w:rsid w:val="00022ECF"/>
    <w:rsid w:val="00023915"/>
    <w:rsid w:val="0002490B"/>
    <w:rsid w:val="00025221"/>
    <w:rsid w:val="00025AF2"/>
    <w:rsid w:val="00027424"/>
    <w:rsid w:val="00031CCC"/>
    <w:rsid w:val="00032A50"/>
    <w:rsid w:val="0003358D"/>
    <w:rsid w:val="00035D42"/>
    <w:rsid w:val="00036995"/>
    <w:rsid w:val="00036BC6"/>
    <w:rsid w:val="00037FF6"/>
    <w:rsid w:val="00040887"/>
    <w:rsid w:val="00041C32"/>
    <w:rsid w:val="000434B4"/>
    <w:rsid w:val="00047CC9"/>
    <w:rsid w:val="00050254"/>
    <w:rsid w:val="00050281"/>
    <w:rsid w:val="00050BA2"/>
    <w:rsid w:val="00050BD4"/>
    <w:rsid w:val="00051808"/>
    <w:rsid w:val="00053932"/>
    <w:rsid w:val="00054925"/>
    <w:rsid w:val="00054BC1"/>
    <w:rsid w:val="00056669"/>
    <w:rsid w:val="00057952"/>
    <w:rsid w:val="00064C4C"/>
    <w:rsid w:val="00070671"/>
    <w:rsid w:val="00073942"/>
    <w:rsid w:val="000744B8"/>
    <w:rsid w:val="00075A04"/>
    <w:rsid w:val="00076F27"/>
    <w:rsid w:val="00076FE4"/>
    <w:rsid w:val="000877FA"/>
    <w:rsid w:val="00092977"/>
    <w:rsid w:val="000976EB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C047F"/>
    <w:rsid w:val="000C3315"/>
    <w:rsid w:val="000C51CD"/>
    <w:rsid w:val="000D06AC"/>
    <w:rsid w:val="000D17A1"/>
    <w:rsid w:val="000D287D"/>
    <w:rsid w:val="000D34B1"/>
    <w:rsid w:val="000D3766"/>
    <w:rsid w:val="000D6FC4"/>
    <w:rsid w:val="000E1333"/>
    <w:rsid w:val="000E1F80"/>
    <w:rsid w:val="000E4162"/>
    <w:rsid w:val="000E5D36"/>
    <w:rsid w:val="000E6AF5"/>
    <w:rsid w:val="000F5680"/>
    <w:rsid w:val="00100CCE"/>
    <w:rsid w:val="00100EC4"/>
    <w:rsid w:val="001025D5"/>
    <w:rsid w:val="001133A3"/>
    <w:rsid w:val="0011394B"/>
    <w:rsid w:val="00115C50"/>
    <w:rsid w:val="001163D1"/>
    <w:rsid w:val="00116F45"/>
    <w:rsid w:val="0011765B"/>
    <w:rsid w:val="00122F0B"/>
    <w:rsid w:val="001239C4"/>
    <w:rsid w:val="001258A7"/>
    <w:rsid w:val="001258B4"/>
    <w:rsid w:val="00126830"/>
    <w:rsid w:val="00136419"/>
    <w:rsid w:val="00137467"/>
    <w:rsid w:val="00140192"/>
    <w:rsid w:val="001414E5"/>
    <w:rsid w:val="0014681E"/>
    <w:rsid w:val="00146C9D"/>
    <w:rsid w:val="0015450B"/>
    <w:rsid w:val="00160D24"/>
    <w:rsid w:val="00162A7B"/>
    <w:rsid w:val="0016390F"/>
    <w:rsid w:val="001678C7"/>
    <w:rsid w:val="00170F65"/>
    <w:rsid w:val="0017291F"/>
    <w:rsid w:val="001745DC"/>
    <w:rsid w:val="00176C85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5737"/>
    <w:rsid w:val="001A7E31"/>
    <w:rsid w:val="001B093A"/>
    <w:rsid w:val="001B277B"/>
    <w:rsid w:val="001B4F81"/>
    <w:rsid w:val="001B5C3D"/>
    <w:rsid w:val="001B6BD1"/>
    <w:rsid w:val="001B732B"/>
    <w:rsid w:val="001B7F05"/>
    <w:rsid w:val="001C04E7"/>
    <w:rsid w:val="001C2C17"/>
    <w:rsid w:val="001C3E6E"/>
    <w:rsid w:val="001C6C34"/>
    <w:rsid w:val="001D4323"/>
    <w:rsid w:val="001D575F"/>
    <w:rsid w:val="001E09D2"/>
    <w:rsid w:val="001E3DCF"/>
    <w:rsid w:val="001E7D3F"/>
    <w:rsid w:val="001F021D"/>
    <w:rsid w:val="001F3243"/>
    <w:rsid w:val="00200A04"/>
    <w:rsid w:val="00200D46"/>
    <w:rsid w:val="00200E39"/>
    <w:rsid w:val="002012A5"/>
    <w:rsid w:val="00203CDC"/>
    <w:rsid w:val="00205DC2"/>
    <w:rsid w:val="00207B88"/>
    <w:rsid w:val="00210F6F"/>
    <w:rsid w:val="00211751"/>
    <w:rsid w:val="00213877"/>
    <w:rsid w:val="00215092"/>
    <w:rsid w:val="00215ACD"/>
    <w:rsid w:val="002239D3"/>
    <w:rsid w:val="002244F3"/>
    <w:rsid w:val="00224B24"/>
    <w:rsid w:val="00224E76"/>
    <w:rsid w:val="00227E2F"/>
    <w:rsid w:val="0023124E"/>
    <w:rsid w:val="00233307"/>
    <w:rsid w:val="00236C20"/>
    <w:rsid w:val="00237297"/>
    <w:rsid w:val="0023791C"/>
    <w:rsid w:val="002406E1"/>
    <w:rsid w:val="002419C6"/>
    <w:rsid w:val="00241F70"/>
    <w:rsid w:val="00241FFA"/>
    <w:rsid w:val="0024329E"/>
    <w:rsid w:val="002522C3"/>
    <w:rsid w:val="00252C64"/>
    <w:rsid w:val="0025400F"/>
    <w:rsid w:val="00263F72"/>
    <w:rsid w:val="00265C7E"/>
    <w:rsid w:val="00267BCB"/>
    <w:rsid w:val="0027595F"/>
    <w:rsid w:val="0027613F"/>
    <w:rsid w:val="00276F1D"/>
    <w:rsid w:val="00280FDB"/>
    <w:rsid w:val="0028143F"/>
    <w:rsid w:val="00286DB2"/>
    <w:rsid w:val="00286FFB"/>
    <w:rsid w:val="002877D5"/>
    <w:rsid w:val="00287CEE"/>
    <w:rsid w:val="00291CEB"/>
    <w:rsid w:val="00293E67"/>
    <w:rsid w:val="002944D8"/>
    <w:rsid w:val="00294BCE"/>
    <w:rsid w:val="002954EF"/>
    <w:rsid w:val="00297333"/>
    <w:rsid w:val="00297BF7"/>
    <w:rsid w:val="002A46DA"/>
    <w:rsid w:val="002A5501"/>
    <w:rsid w:val="002A5653"/>
    <w:rsid w:val="002B14FA"/>
    <w:rsid w:val="002B39A4"/>
    <w:rsid w:val="002B4DCF"/>
    <w:rsid w:val="002B604F"/>
    <w:rsid w:val="002B62D0"/>
    <w:rsid w:val="002B732F"/>
    <w:rsid w:val="002C0E41"/>
    <w:rsid w:val="002C1722"/>
    <w:rsid w:val="002C6B7A"/>
    <w:rsid w:val="002C6E92"/>
    <w:rsid w:val="002D023E"/>
    <w:rsid w:val="002D0E9A"/>
    <w:rsid w:val="002E3836"/>
    <w:rsid w:val="002E48FB"/>
    <w:rsid w:val="002E69CA"/>
    <w:rsid w:val="002F2A20"/>
    <w:rsid w:val="002F4505"/>
    <w:rsid w:val="003008AB"/>
    <w:rsid w:val="00301C54"/>
    <w:rsid w:val="00310687"/>
    <w:rsid w:val="003116BA"/>
    <w:rsid w:val="00314A6C"/>
    <w:rsid w:val="0032064E"/>
    <w:rsid w:val="00323D14"/>
    <w:rsid w:val="00326CC2"/>
    <w:rsid w:val="00327A0E"/>
    <w:rsid w:val="00334435"/>
    <w:rsid w:val="00335667"/>
    <w:rsid w:val="00337155"/>
    <w:rsid w:val="003404A8"/>
    <w:rsid w:val="003419C8"/>
    <w:rsid w:val="00347A6F"/>
    <w:rsid w:val="00347E23"/>
    <w:rsid w:val="00347F12"/>
    <w:rsid w:val="00350EC5"/>
    <w:rsid w:val="003513C5"/>
    <w:rsid w:val="003517EB"/>
    <w:rsid w:val="00351C23"/>
    <w:rsid w:val="003544A8"/>
    <w:rsid w:val="00354590"/>
    <w:rsid w:val="003623FA"/>
    <w:rsid w:val="00362E13"/>
    <w:rsid w:val="00363D49"/>
    <w:rsid w:val="0036438E"/>
    <w:rsid w:val="00364648"/>
    <w:rsid w:val="00367413"/>
    <w:rsid w:val="0037401C"/>
    <w:rsid w:val="00376013"/>
    <w:rsid w:val="003800AB"/>
    <w:rsid w:val="00380743"/>
    <w:rsid w:val="00381B21"/>
    <w:rsid w:val="003841CF"/>
    <w:rsid w:val="00385D72"/>
    <w:rsid w:val="0038615E"/>
    <w:rsid w:val="00387FCD"/>
    <w:rsid w:val="00390EAD"/>
    <w:rsid w:val="00391375"/>
    <w:rsid w:val="003924D8"/>
    <w:rsid w:val="003A039B"/>
    <w:rsid w:val="003A0C78"/>
    <w:rsid w:val="003A7EBD"/>
    <w:rsid w:val="003B3B6F"/>
    <w:rsid w:val="003B6C73"/>
    <w:rsid w:val="003C24B9"/>
    <w:rsid w:val="003C4357"/>
    <w:rsid w:val="003C4E31"/>
    <w:rsid w:val="003C5435"/>
    <w:rsid w:val="003C56E8"/>
    <w:rsid w:val="003C57A2"/>
    <w:rsid w:val="003C5F86"/>
    <w:rsid w:val="003D0D33"/>
    <w:rsid w:val="003D1160"/>
    <w:rsid w:val="003D217D"/>
    <w:rsid w:val="003D2742"/>
    <w:rsid w:val="003D70A5"/>
    <w:rsid w:val="003D76DF"/>
    <w:rsid w:val="003E1EB0"/>
    <w:rsid w:val="003E2F52"/>
    <w:rsid w:val="003E4BDD"/>
    <w:rsid w:val="003F0D98"/>
    <w:rsid w:val="003F26E7"/>
    <w:rsid w:val="0040281F"/>
    <w:rsid w:val="004035B7"/>
    <w:rsid w:val="0040396F"/>
    <w:rsid w:val="0040604C"/>
    <w:rsid w:val="00410080"/>
    <w:rsid w:val="00411F49"/>
    <w:rsid w:val="00414637"/>
    <w:rsid w:val="004169BC"/>
    <w:rsid w:val="00420775"/>
    <w:rsid w:val="004233FF"/>
    <w:rsid w:val="00427B68"/>
    <w:rsid w:val="0043005B"/>
    <w:rsid w:val="0043130E"/>
    <w:rsid w:val="00431501"/>
    <w:rsid w:val="0044154F"/>
    <w:rsid w:val="0044157F"/>
    <w:rsid w:val="00444774"/>
    <w:rsid w:val="004478B7"/>
    <w:rsid w:val="00447A14"/>
    <w:rsid w:val="004505CC"/>
    <w:rsid w:val="00450723"/>
    <w:rsid w:val="004511D6"/>
    <w:rsid w:val="004539F6"/>
    <w:rsid w:val="00453C83"/>
    <w:rsid w:val="00457AF6"/>
    <w:rsid w:val="0046285D"/>
    <w:rsid w:val="004703EA"/>
    <w:rsid w:val="0047759C"/>
    <w:rsid w:val="004859A4"/>
    <w:rsid w:val="00485A3A"/>
    <w:rsid w:val="00491376"/>
    <w:rsid w:val="00493322"/>
    <w:rsid w:val="004934AE"/>
    <w:rsid w:val="004944EF"/>
    <w:rsid w:val="0049567F"/>
    <w:rsid w:val="00496FDE"/>
    <w:rsid w:val="004972A8"/>
    <w:rsid w:val="004A26ED"/>
    <w:rsid w:val="004A307D"/>
    <w:rsid w:val="004A6F90"/>
    <w:rsid w:val="004B00E8"/>
    <w:rsid w:val="004B15FD"/>
    <w:rsid w:val="004B306D"/>
    <w:rsid w:val="004B40E0"/>
    <w:rsid w:val="004B43F7"/>
    <w:rsid w:val="004B7D15"/>
    <w:rsid w:val="004C0CE1"/>
    <w:rsid w:val="004C187E"/>
    <w:rsid w:val="004C31C5"/>
    <w:rsid w:val="004C4971"/>
    <w:rsid w:val="004C65EB"/>
    <w:rsid w:val="004C6C32"/>
    <w:rsid w:val="004D4D14"/>
    <w:rsid w:val="004D4E50"/>
    <w:rsid w:val="004D5F02"/>
    <w:rsid w:val="004E0C11"/>
    <w:rsid w:val="004F195C"/>
    <w:rsid w:val="004F2968"/>
    <w:rsid w:val="004F31BA"/>
    <w:rsid w:val="004F3964"/>
    <w:rsid w:val="004F6AFE"/>
    <w:rsid w:val="004F7B48"/>
    <w:rsid w:val="00501444"/>
    <w:rsid w:val="005026D1"/>
    <w:rsid w:val="0051091D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467D5"/>
    <w:rsid w:val="00547904"/>
    <w:rsid w:val="0055246F"/>
    <w:rsid w:val="005545B5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5E43"/>
    <w:rsid w:val="005972B5"/>
    <w:rsid w:val="005A15F2"/>
    <w:rsid w:val="005A3BB8"/>
    <w:rsid w:val="005A4BB9"/>
    <w:rsid w:val="005B3C25"/>
    <w:rsid w:val="005B532A"/>
    <w:rsid w:val="005B53A7"/>
    <w:rsid w:val="005B5FDA"/>
    <w:rsid w:val="005B7941"/>
    <w:rsid w:val="005C2C8B"/>
    <w:rsid w:val="005C3549"/>
    <w:rsid w:val="005C4C83"/>
    <w:rsid w:val="005C73E7"/>
    <w:rsid w:val="005D4AA9"/>
    <w:rsid w:val="005D4F1B"/>
    <w:rsid w:val="005D5752"/>
    <w:rsid w:val="005D7BFA"/>
    <w:rsid w:val="005D7D51"/>
    <w:rsid w:val="005E0650"/>
    <w:rsid w:val="005E40AF"/>
    <w:rsid w:val="005E4A6B"/>
    <w:rsid w:val="005E5A3A"/>
    <w:rsid w:val="005E5F39"/>
    <w:rsid w:val="005E6A16"/>
    <w:rsid w:val="005F03A0"/>
    <w:rsid w:val="005F0B59"/>
    <w:rsid w:val="005F5396"/>
    <w:rsid w:val="005F69B9"/>
    <w:rsid w:val="006008D1"/>
    <w:rsid w:val="00605029"/>
    <w:rsid w:val="00607FA9"/>
    <w:rsid w:val="006131F2"/>
    <w:rsid w:val="006144F6"/>
    <w:rsid w:val="00615357"/>
    <w:rsid w:val="00616816"/>
    <w:rsid w:val="006168C8"/>
    <w:rsid w:val="006223D5"/>
    <w:rsid w:val="006226DF"/>
    <w:rsid w:val="0062488C"/>
    <w:rsid w:val="00626856"/>
    <w:rsid w:val="00627B40"/>
    <w:rsid w:val="006329EA"/>
    <w:rsid w:val="00634990"/>
    <w:rsid w:val="00643D71"/>
    <w:rsid w:val="0064588A"/>
    <w:rsid w:val="0065087B"/>
    <w:rsid w:val="00651E42"/>
    <w:rsid w:val="0065359F"/>
    <w:rsid w:val="006546FE"/>
    <w:rsid w:val="006548D2"/>
    <w:rsid w:val="006556C5"/>
    <w:rsid w:val="0066005B"/>
    <w:rsid w:val="00661C13"/>
    <w:rsid w:val="00666D2E"/>
    <w:rsid w:val="00672F29"/>
    <w:rsid w:val="00673901"/>
    <w:rsid w:val="00675F20"/>
    <w:rsid w:val="00687BB9"/>
    <w:rsid w:val="0069033D"/>
    <w:rsid w:val="006A1917"/>
    <w:rsid w:val="006A5A2A"/>
    <w:rsid w:val="006A6EE1"/>
    <w:rsid w:val="006A79A6"/>
    <w:rsid w:val="006B200E"/>
    <w:rsid w:val="006C39F3"/>
    <w:rsid w:val="006C45C7"/>
    <w:rsid w:val="006C6617"/>
    <w:rsid w:val="006C67A0"/>
    <w:rsid w:val="006D080E"/>
    <w:rsid w:val="006D1F50"/>
    <w:rsid w:val="006D256B"/>
    <w:rsid w:val="006D3448"/>
    <w:rsid w:val="006D4968"/>
    <w:rsid w:val="006D4BCD"/>
    <w:rsid w:val="006E0ADE"/>
    <w:rsid w:val="006E4BD0"/>
    <w:rsid w:val="006E5FAA"/>
    <w:rsid w:val="006E7679"/>
    <w:rsid w:val="006E7D91"/>
    <w:rsid w:val="006F7DB9"/>
    <w:rsid w:val="0070183F"/>
    <w:rsid w:val="00703D11"/>
    <w:rsid w:val="00711DE4"/>
    <w:rsid w:val="00715791"/>
    <w:rsid w:val="00715E0C"/>
    <w:rsid w:val="00724A32"/>
    <w:rsid w:val="00731D9E"/>
    <w:rsid w:val="00731DFB"/>
    <w:rsid w:val="00732E20"/>
    <w:rsid w:val="00732FF3"/>
    <w:rsid w:val="00733A86"/>
    <w:rsid w:val="00733D3A"/>
    <w:rsid w:val="0073567E"/>
    <w:rsid w:val="00742902"/>
    <w:rsid w:val="0074405C"/>
    <w:rsid w:val="0074620F"/>
    <w:rsid w:val="0075335A"/>
    <w:rsid w:val="00754C4C"/>
    <w:rsid w:val="00754E72"/>
    <w:rsid w:val="0076142B"/>
    <w:rsid w:val="00765887"/>
    <w:rsid w:val="00770606"/>
    <w:rsid w:val="007723D4"/>
    <w:rsid w:val="00773154"/>
    <w:rsid w:val="0077647D"/>
    <w:rsid w:val="00782EEC"/>
    <w:rsid w:val="00785D3A"/>
    <w:rsid w:val="00787297"/>
    <w:rsid w:val="007916E8"/>
    <w:rsid w:val="00792A4D"/>
    <w:rsid w:val="007941C2"/>
    <w:rsid w:val="00794ED6"/>
    <w:rsid w:val="007956A4"/>
    <w:rsid w:val="007A73C6"/>
    <w:rsid w:val="007B0A24"/>
    <w:rsid w:val="007B173F"/>
    <w:rsid w:val="007B5C86"/>
    <w:rsid w:val="007B63C4"/>
    <w:rsid w:val="007B7E32"/>
    <w:rsid w:val="007C0DDC"/>
    <w:rsid w:val="007C1F5C"/>
    <w:rsid w:val="007C2549"/>
    <w:rsid w:val="007C3438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129CC"/>
    <w:rsid w:val="0081385D"/>
    <w:rsid w:val="008171E4"/>
    <w:rsid w:val="00817F4E"/>
    <w:rsid w:val="00820F23"/>
    <w:rsid w:val="00823600"/>
    <w:rsid w:val="008249A6"/>
    <w:rsid w:val="00825639"/>
    <w:rsid w:val="008301F3"/>
    <w:rsid w:val="0083037D"/>
    <w:rsid w:val="00835AFF"/>
    <w:rsid w:val="00841523"/>
    <w:rsid w:val="00844FB5"/>
    <w:rsid w:val="00846A26"/>
    <w:rsid w:val="00851242"/>
    <w:rsid w:val="008519B8"/>
    <w:rsid w:val="008533F4"/>
    <w:rsid w:val="00854CD7"/>
    <w:rsid w:val="008551B0"/>
    <w:rsid w:val="00856AF5"/>
    <w:rsid w:val="00861998"/>
    <w:rsid w:val="008630B1"/>
    <w:rsid w:val="0086473A"/>
    <w:rsid w:val="00866EE0"/>
    <w:rsid w:val="00867DE7"/>
    <w:rsid w:val="0087176B"/>
    <w:rsid w:val="008721FD"/>
    <w:rsid w:val="00873AAA"/>
    <w:rsid w:val="008805A9"/>
    <w:rsid w:val="0088261C"/>
    <w:rsid w:val="00882DDD"/>
    <w:rsid w:val="008861A2"/>
    <w:rsid w:val="00887909"/>
    <w:rsid w:val="00895AC0"/>
    <w:rsid w:val="008A1963"/>
    <w:rsid w:val="008A5624"/>
    <w:rsid w:val="008A5E0B"/>
    <w:rsid w:val="008A6877"/>
    <w:rsid w:val="008A6A5A"/>
    <w:rsid w:val="008C20E5"/>
    <w:rsid w:val="008C3E3C"/>
    <w:rsid w:val="008C5632"/>
    <w:rsid w:val="008C62B0"/>
    <w:rsid w:val="008D1883"/>
    <w:rsid w:val="008D32E1"/>
    <w:rsid w:val="008D353C"/>
    <w:rsid w:val="008D7114"/>
    <w:rsid w:val="008D7E37"/>
    <w:rsid w:val="008E011E"/>
    <w:rsid w:val="008E021E"/>
    <w:rsid w:val="008E08A7"/>
    <w:rsid w:val="008E5A58"/>
    <w:rsid w:val="008F10D4"/>
    <w:rsid w:val="008F1B72"/>
    <w:rsid w:val="008F7B43"/>
    <w:rsid w:val="0090067B"/>
    <w:rsid w:val="00902277"/>
    <w:rsid w:val="00903634"/>
    <w:rsid w:val="00904576"/>
    <w:rsid w:val="00906C94"/>
    <w:rsid w:val="00910FB4"/>
    <w:rsid w:val="00912A55"/>
    <w:rsid w:val="00917906"/>
    <w:rsid w:val="00926E38"/>
    <w:rsid w:val="00934B1C"/>
    <w:rsid w:val="009353DA"/>
    <w:rsid w:val="0094375F"/>
    <w:rsid w:val="0094380E"/>
    <w:rsid w:val="00944315"/>
    <w:rsid w:val="009507BF"/>
    <w:rsid w:val="00951A02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71B99"/>
    <w:rsid w:val="009859E1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6C1"/>
    <w:rsid w:val="009A3C9D"/>
    <w:rsid w:val="009A3D01"/>
    <w:rsid w:val="009A6886"/>
    <w:rsid w:val="009B0F2C"/>
    <w:rsid w:val="009B44C0"/>
    <w:rsid w:val="009B70B3"/>
    <w:rsid w:val="009C042E"/>
    <w:rsid w:val="009C713E"/>
    <w:rsid w:val="009D28ED"/>
    <w:rsid w:val="009D5354"/>
    <w:rsid w:val="009D660A"/>
    <w:rsid w:val="009E102C"/>
    <w:rsid w:val="009E27E4"/>
    <w:rsid w:val="009E3260"/>
    <w:rsid w:val="009E3C97"/>
    <w:rsid w:val="009E5A21"/>
    <w:rsid w:val="009E6C49"/>
    <w:rsid w:val="009E7E83"/>
    <w:rsid w:val="009F1B9A"/>
    <w:rsid w:val="00A007B2"/>
    <w:rsid w:val="00A02485"/>
    <w:rsid w:val="00A04A20"/>
    <w:rsid w:val="00A11288"/>
    <w:rsid w:val="00A1282F"/>
    <w:rsid w:val="00A1640A"/>
    <w:rsid w:val="00A17066"/>
    <w:rsid w:val="00A23FB0"/>
    <w:rsid w:val="00A26ADC"/>
    <w:rsid w:val="00A31BE4"/>
    <w:rsid w:val="00A34B69"/>
    <w:rsid w:val="00A35943"/>
    <w:rsid w:val="00A42FCA"/>
    <w:rsid w:val="00A43ABB"/>
    <w:rsid w:val="00A4457C"/>
    <w:rsid w:val="00A4476F"/>
    <w:rsid w:val="00A45044"/>
    <w:rsid w:val="00A4549F"/>
    <w:rsid w:val="00A4631E"/>
    <w:rsid w:val="00A506FD"/>
    <w:rsid w:val="00A50F02"/>
    <w:rsid w:val="00A6000F"/>
    <w:rsid w:val="00A61580"/>
    <w:rsid w:val="00A632AF"/>
    <w:rsid w:val="00A63978"/>
    <w:rsid w:val="00A71E2E"/>
    <w:rsid w:val="00A73200"/>
    <w:rsid w:val="00A77E9E"/>
    <w:rsid w:val="00A818A1"/>
    <w:rsid w:val="00A82F9A"/>
    <w:rsid w:val="00A84797"/>
    <w:rsid w:val="00A8552C"/>
    <w:rsid w:val="00A86831"/>
    <w:rsid w:val="00A91EFE"/>
    <w:rsid w:val="00A96577"/>
    <w:rsid w:val="00A965D3"/>
    <w:rsid w:val="00AA1398"/>
    <w:rsid w:val="00AA1798"/>
    <w:rsid w:val="00AA3B14"/>
    <w:rsid w:val="00AA5254"/>
    <w:rsid w:val="00AA61FC"/>
    <w:rsid w:val="00AB38EE"/>
    <w:rsid w:val="00AB3A51"/>
    <w:rsid w:val="00AB3F92"/>
    <w:rsid w:val="00AC2598"/>
    <w:rsid w:val="00AC4077"/>
    <w:rsid w:val="00AD4FAF"/>
    <w:rsid w:val="00AE37AE"/>
    <w:rsid w:val="00AE7965"/>
    <w:rsid w:val="00AF2B55"/>
    <w:rsid w:val="00AF2CCC"/>
    <w:rsid w:val="00AF42DA"/>
    <w:rsid w:val="00AF6852"/>
    <w:rsid w:val="00AF6CCD"/>
    <w:rsid w:val="00B008C7"/>
    <w:rsid w:val="00B06C19"/>
    <w:rsid w:val="00B10E69"/>
    <w:rsid w:val="00B12DA7"/>
    <w:rsid w:val="00B13050"/>
    <w:rsid w:val="00B1599F"/>
    <w:rsid w:val="00B21281"/>
    <w:rsid w:val="00B22083"/>
    <w:rsid w:val="00B24CA1"/>
    <w:rsid w:val="00B308DA"/>
    <w:rsid w:val="00B3281B"/>
    <w:rsid w:val="00B415F3"/>
    <w:rsid w:val="00B43838"/>
    <w:rsid w:val="00B44AB6"/>
    <w:rsid w:val="00B50E9E"/>
    <w:rsid w:val="00B535BB"/>
    <w:rsid w:val="00B55267"/>
    <w:rsid w:val="00B609DA"/>
    <w:rsid w:val="00B67387"/>
    <w:rsid w:val="00B679DE"/>
    <w:rsid w:val="00B71BF0"/>
    <w:rsid w:val="00B7533F"/>
    <w:rsid w:val="00B821C9"/>
    <w:rsid w:val="00B8399F"/>
    <w:rsid w:val="00B84EAD"/>
    <w:rsid w:val="00B860C8"/>
    <w:rsid w:val="00B863AF"/>
    <w:rsid w:val="00B87154"/>
    <w:rsid w:val="00B87794"/>
    <w:rsid w:val="00B87830"/>
    <w:rsid w:val="00B90EA7"/>
    <w:rsid w:val="00B92775"/>
    <w:rsid w:val="00B95D5B"/>
    <w:rsid w:val="00BA2BFC"/>
    <w:rsid w:val="00BB37E1"/>
    <w:rsid w:val="00BB4033"/>
    <w:rsid w:val="00BB7B71"/>
    <w:rsid w:val="00BC1894"/>
    <w:rsid w:val="00BC4E38"/>
    <w:rsid w:val="00BC4F08"/>
    <w:rsid w:val="00BC56BA"/>
    <w:rsid w:val="00BD0F55"/>
    <w:rsid w:val="00BD1641"/>
    <w:rsid w:val="00BD24B1"/>
    <w:rsid w:val="00BD24DF"/>
    <w:rsid w:val="00BE42E3"/>
    <w:rsid w:val="00BE46E2"/>
    <w:rsid w:val="00BE66F8"/>
    <w:rsid w:val="00BE7903"/>
    <w:rsid w:val="00BE7F04"/>
    <w:rsid w:val="00BF139E"/>
    <w:rsid w:val="00BF6186"/>
    <w:rsid w:val="00BF7ED5"/>
    <w:rsid w:val="00C01242"/>
    <w:rsid w:val="00C06B05"/>
    <w:rsid w:val="00C10179"/>
    <w:rsid w:val="00C15B86"/>
    <w:rsid w:val="00C17E6C"/>
    <w:rsid w:val="00C22199"/>
    <w:rsid w:val="00C234C8"/>
    <w:rsid w:val="00C252DA"/>
    <w:rsid w:val="00C260B0"/>
    <w:rsid w:val="00C32036"/>
    <w:rsid w:val="00C32099"/>
    <w:rsid w:val="00C34B7B"/>
    <w:rsid w:val="00C420FC"/>
    <w:rsid w:val="00C421DC"/>
    <w:rsid w:val="00C44C60"/>
    <w:rsid w:val="00C45106"/>
    <w:rsid w:val="00C4510D"/>
    <w:rsid w:val="00C4537B"/>
    <w:rsid w:val="00C45BD1"/>
    <w:rsid w:val="00C47952"/>
    <w:rsid w:val="00C5040D"/>
    <w:rsid w:val="00C51E4D"/>
    <w:rsid w:val="00C5471F"/>
    <w:rsid w:val="00C56EEF"/>
    <w:rsid w:val="00C607BD"/>
    <w:rsid w:val="00C62F9A"/>
    <w:rsid w:val="00C63108"/>
    <w:rsid w:val="00C63CB4"/>
    <w:rsid w:val="00C64EC7"/>
    <w:rsid w:val="00C72CDA"/>
    <w:rsid w:val="00C72FD9"/>
    <w:rsid w:val="00C74E61"/>
    <w:rsid w:val="00C74FFF"/>
    <w:rsid w:val="00C75AA3"/>
    <w:rsid w:val="00C77FF9"/>
    <w:rsid w:val="00C80E8E"/>
    <w:rsid w:val="00C84684"/>
    <w:rsid w:val="00C84834"/>
    <w:rsid w:val="00C87CE1"/>
    <w:rsid w:val="00C90148"/>
    <w:rsid w:val="00C9212E"/>
    <w:rsid w:val="00C921E3"/>
    <w:rsid w:val="00C9268C"/>
    <w:rsid w:val="00C926CC"/>
    <w:rsid w:val="00C92E65"/>
    <w:rsid w:val="00CA3929"/>
    <w:rsid w:val="00CA5338"/>
    <w:rsid w:val="00CB0B3F"/>
    <w:rsid w:val="00CB343F"/>
    <w:rsid w:val="00CB4BF8"/>
    <w:rsid w:val="00CB5756"/>
    <w:rsid w:val="00CB7621"/>
    <w:rsid w:val="00CD00DB"/>
    <w:rsid w:val="00CD02BE"/>
    <w:rsid w:val="00CD34D1"/>
    <w:rsid w:val="00CD393D"/>
    <w:rsid w:val="00CE110F"/>
    <w:rsid w:val="00CE1837"/>
    <w:rsid w:val="00CE50DB"/>
    <w:rsid w:val="00CF7F53"/>
    <w:rsid w:val="00D032E3"/>
    <w:rsid w:val="00D051C9"/>
    <w:rsid w:val="00D063C0"/>
    <w:rsid w:val="00D11CEA"/>
    <w:rsid w:val="00D13408"/>
    <w:rsid w:val="00D23CC8"/>
    <w:rsid w:val="00D25B3F"/>
    <w:rsid w:val="00D30366"/>
    <w:rsid w:val="00D40A58"/>
    <w:rsid w:val="00D40EF2"/>
    <w:rsid w:val="00D4130A"/>
    <w:rsid w:val="00D417F9"/>
    <w:rsid w:val="00D41830"/>
    <w:rsid w:val="00D41EFA"/>
    <w:rsid w:val="00D45649"/>
    <w:rsid w:val="00D54970"/>
    <w:rsid w:val="00D61EBB"/>
    <w:rsid w:val="00D63B17"/>
    <w:rsid w:val="00D65580"/>
    <w:rsid w:val="00D65AEC"/>
    <w:rsid w:val="00D670FC"/>
    <w:rsid w:val="00D67B25"/>
    <w:rsid w:val="00D74A29"/>
    <w:rsid w:val="00D7793F"/>
    <w:rsid w:val="00D80168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2BB1"/>
    <w:rsid w:val="00DB3814"/>
    <w:rsid w:val="00DB4B4F"/>
    <w:rsid w:val="00DB6027"/>
    <w:rsid w:val="00DB67E6"/>
    <w:rsid w:val="00DC4B64"/>
    <w:rsid w:val="00DC7D73"/>
    <w:rsid w:val="00DD4ABB"/>
    <w:rsid w:val="00DE3E3F"/>
    <w:rsid w:val="00DE43C9"/>
    <w:rsid w:val="00DE63BC"/>
    <w:rsid w:val="00DF14D9"/>
    <w:rsid w:val="00DF1C20"/>
    <w:rsid w:val="00E01C79"/>
    <w:rsid w:val="00E050E6"/>
    <w:rsid w:val="00E05553"/>
    <w:rsid w:val="00E175C6"/>
    <w:rsid w:val="00E22259"/>
    <w:rsid w:val="00E228A5"/>
    <w:rsid w:val="00E3137D"/>
    <w:rsid w:val="00E41243"/>
    <w:rsid w:val="00E4230F"/>
    <w:rsid w:val="00E44ADE"/>
    <w:rsid w:val="00E45C3E"/>
    <w:rsid w:val="00E4689F"/>
    <w:rsid w:val="00E4775C"/>
    <w:rsid w:val="00E526B7"/>
    <w:rsid w:val="00E52A1E"/>
    <w:rsid w:val="00E57F1D"/>
    <w:rsid w:val="00E61EF4"/>
    <w:rsid w:val="00E6434C"/>
    <w:rsid w:val="00E672AA"/>
    <w:rsid w:val="00E71BF5"/>
    <w:rsid w:val="00E73BD1"/>
    <w:rsid w:val="00E74C0A"/>
    <w:rsid w:val="00E80FD3"/>
    <w:rsid w:val="00EA2DB7"/>
    <w:rsid w:val="00EA3266"/>
    <w:rsid w:val="00EA4DB9"/>
    <w:rsid w:val="00EA5483"/>
    <w:rsid w:val="00EB63A7"/>
    <w:rsid w:val="00EB6814"/>
    <w:rsid w:val="00EC4E03"/>
    <w:rsid w:val="00ED0930"/>
    <w:rsid w:val="00ED0F71"/>
    <w:rsid w:val="00ED623F"/>
    <w:rsid w:val="00EE368C"/>
    <w:rsid w:val="00EE7BE5"/>
    <w:rsid w:val="00EF1F50"/>
    <w:rsid w:val="00EF6F90"/>
    <w:rsid w:val="00F07C0C"/>
    <w:rsid w:val="00F10E60"/>
    <w:rsid w:val="00F14952"/>
    <w:rsid w:val="00F14B6C"/>
    <w:rsid w:val="00F14DAA"/>
    <w:rsid w:val="00F177F0"/>
    <w:rsid w:val="00F22299"/>
    <w:rsid w:val="00F24B17"/>
    <w:rsid w:val="00F2576F"/>
    <w:rsid w:val="00F27BD3"/>
    <w:rsid w:val="00F3341C"/>
    <w:rsid w:val="00F36054"/>
    <w:rsid w:val="00F41770"/>
    <w:rsid w:val="00F51D8D"/>
    <w:rsid w:val="00F5397E"/>
    <w:rsid w:val="00F54099"/>
    <w:rsid w:val="00F5413C"/>
    <w:rsid w:val="00F567C6"/>
    <w:rsid w:val="00F62FD8"/>
    <w:rsid w:val="00F64222"/>
    <w:rsid w:val="00F663C4"/>
    <w:rsid w:val="00F70E42"/>
    <w:rsid w:val="00F71534"/>
    <w:rsid w:val="00F71F5A"/>
    <w:rsid w:val="00F733D6"/>
    <w:rsid w:val="00F73F2E"/>
    <w:rsid w:val="00F74380"/>
    <w:rsid w:val="00F76114"/>
    <w:rsid w:val="00F778F3"/>
    <w:rsid w:val="00F81BCF"/>
    <w:rsid w:val="00F84802"/>
    <w:rsid w:val="00F9096F"/>
    <w:rsid w:val="00F91508"/>
    <w:rsid w:val="00F91868"/>
    <w:rsid w:val="00F92236"/>
    <w:rsid w:val="00FA3D0A"/>
    <w:rsid w:val="00FA5F65"/>
    <w:rsid w:val="00FA70C3"/>
    <w:rsid w:val="00FB688E"/>
    <w:rsid w:val="00FC2C02"/>
    <w:rsid w:val="00FC6113"/>
    <w:rsid w:val="00FD5A0F"/>
    <w:rsid w:val="00FD5BA7"/>
    <w:rsid w:val="00FE4C73"/>
    <w:rsid w:val="00FE5865"/>
    <w:rsid w:val="00FE60C5"/>
    <w:rsid w:val="00FF048B"/>
    <w:rsid w:val="00FF0596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36967647"/>
          <c:y val="1.64383561643835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2016 году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1221</c:v>
                </c:pt>
                <c:pt idx="1">
                  <c:v>1253</c:v>
                </c:pt>
                <c:pt idx="2">
                  <c:v>1425</c:v>
                </c:pt>
                <c:pt idx="3">
                  <c:v>1224</c:v>
                </c:pt>
                <c:pt idx="4">
                  <c:v>1281</c:v>
                </c:pt>
                <c:pt idx="5">
                  <c:v>1372</c:v>
                </c:pt>
                <c:pt idx="6">
                  <c:v>1396</c:v>
                </c:pt>
                <c:pt idx="7">
                  <c:v>1494</c:v>
                </c:pt>
                <c:pt idx="8">
                  <c:v>1362</c:v>
                </c:pt>
                <c:pt idx="9">
                  <c:v>1223</c:v>
                </c:pt>
                <c:pt idx="10">
                  <c:v>1250</c:v>
                </c:pt>
                <c:pt idx="11">
                  <c:v>1161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2016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68209414564226E-3"/>
                  <c:y val="2.1778158042415528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
2118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1886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1861761426987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1904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700"/>
                      <a:t>1783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1983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700"/>
                      <a:t>1983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700"/>
                      <a:t>1783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1931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700"/>
                      <a:t>1902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700"/>
                      <a:t>1834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700"/>
                      <a:t>1813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700"/>
                      <a:t>1988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-2118</c:v>
                </c:pt>
                <c:pt idx="1">
                  <c:v>-1886</c:v>
                </c:pt>
                <c:pt idx="2">
                  <c:v>-1904</c:v>
                </c:pt>
                <c:pt idx="3">
                  <c:v>-1783</c:v>
                </c:pt>
                <c:pt idx="4">
                  <c:v>-1983</c:v>
                </c:pt>
                <c:pt idx="5">
                  <c:v>-1983</c:v>
                </c:pt>
                <c:pt idx="6">
                  <c:v>-1783</c:v>
                </c:pt>
                <c:pt idx="7">
                  <c:v>-1931</c:v>
                </c:pt>
                <c:pt idx="8">
                  <c:v>-1902</c:v>
                </c:pt>
                <c:pt idx="9">
                  <c:v>-1834</c:v>
                </c:pt>
                <c:pt idx="10">
                  <c:v>-1813</c:v>
                </c:pt>
                <c:pt idx="11">
                  <c:v>-1988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2017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521083147007827E-4"/>
                  <c:y val="0.1071740566755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1135</c:v>
                </c:pt>
                <c:pt idx="1">
                  <c:v>1006</c:v>
                </c:pt>
                <c:pt idx="2">
                  <c:v>1169</c:v>
                </c:pt>
                <c:pt idx="3">
                  <c:v>1000</c:v>
                </c:pt>
                <c:pt idx="4">
                  <c:v>1083</c:v>
                </c:pt>
                <c:pt idx="5">
                  <c:v>1202</c:v>
                </c:pt>
                <c:pt idx="6">
                  <c:v>1198</c:v>
                </c:pt>
                <c:pt idx="7">
                  <c:v>1272</c:v>
                </c:pt>
                <c:pt idx="8">
                  <c:v>1087</c:v>
                </c:pt>
                <c:pt idx="9">
                  <c:v>1207</c:v>
                </c:pt>
                <c:pt idx="10">
                  <c:v>1040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2017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676223523448293E-4"/>
                  <c:y val="0.14161431277362366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2166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829863604735793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1708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11943726792707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1804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3829787234043031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750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4539451944056406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19</a:t>
                    </a:r>
                    <a:r>
                      <a:rPr lang="ru-RU" sz="700"/>
                      <a:t>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4537915615328986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778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50024E-3"/>
                  <c:y val="0.15957446808510894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737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96544035674492E-3"/>
                  <c:y val="0.13475177304964517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784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12061577172725273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749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419009079144114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847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4899595331013596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1</a:t>
                    </a:r>
                    <a:r>
                      <a:rPr lang="ru-RU" sz="700"/>
                      <a:t>690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 rot="12000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-2166</c:v>
                </c:pt>
                <c:pt idx="1">
                  <c:v>-1708</c:v>
                </c:pt>
                <c:pt idx="2">
                  <c:v>-1804</c:v>
                </c:pt>
                <c:pt idx="3">
                  <c:v>-1750</c:v>
                </c:pt>
                <c:pt idx="4">
                  <c:v>-1982</c:v>
                </c:pt>
                <c:pt idx="5">
                  <c:v>-1778</c:v>
                </c:pt>
                <c:pt idx="6">
                  <c:v>-1737</c:v>
                </c:pt>
                <c:pt idx="7">
                  <c:v>-1784</c:v>
                </c:pt>
                <c:pt idx="8">
                  <c:v>-1749</c:v>
                </c:pt>
                <c:pt idx="9">
                  <c:v>-1847</c:v>
                </c:pt>
                <c:pt idx="10">
                  <c:v>-1690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233762816"/>
        <c:axId val="233764352"/>
      </c:barChart>
      <c:catAx>
        <c:axId val="23376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76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3764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762816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DBDF-6C02-49F6-900F-C59AF66C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scareva</dc:creator>
  <cp:keywords/>
  <dc:description/>
  <cp:lastModifiedBy>tklimova</cp:lastModifiedBy>
  <cp:revision>12</cp:revision>
  <cp:lastPrinted>2018-01-15T07:57:00Z</cp:lastPrinted>
  <dcterms:created xsi:type="dcterms:W3CDTF">2017-12-28T08:14:00Z</dcterms:created>
  <dcterms:modified xsi:type="dcterms:W3CDTF">2018-01-26T08:05:00Z</dcterms:modified>
</cp:coreProperties>
</file>